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841B6D" w14:textId="401E4F67" w:rsidR="008F330B" w:rsidRPr="0088616D" w:rsidRDefault="00B53D80" w:rsidP="0088616D">
      <w:pPr>
        <w:spacing w:line="360" w:lineRule="auto"/>
        <w:ind w:firstLine="567"/>
        <w:jc w:val="center"/>
        <w:rPr>
          <w:rStyle w:val="nfase"/>
          <w:rFonts w:ascii="Arial" w:hAnsi="Arial" w:cs="Arial"/>
          <w:b/>
          <w:i w:val="0"/>
          <w:sz w:val="20"/>
          <w:szCs w:val="20"/>
        </w:rPr>
      </w:pPr>
      <w:r w:rsidRPr="0088616D">
        <w:rPr>
          <w:rFonts w:ascii="Arial" w:hAnsi="Arial" w:cs="Arial"/>
          <w:b/>
          <w:bCs/>
          <w:sz w:val="20"/>
          <w:szCs w:val="20"/>
        </w:rPr>
        <w:t>EDITAL DE PREGÃO</w:t>
      </w:r>
      <w:r w:rsidRPr="0088616D">
        <w:rPr>
          <w:rFonts w:ascii="Arial" w:hAnsi="Arial" w:cs="Arial"/>
          <w:b/>
          <w:bCs/>
          <w:color w:val="000000"/>
          <w:sz w:val="20"/>
          <w:szCs w:val="20"/>
        </w:rPr>
        <w:t xml:space="preserve"> ELETRÔNICO</w:t>
      </w:r>
      <w:r w:rsidR="003C7A23" w:rsidRPr="0088616D">
        <w:rPr>
          <w:rStyle w:val="nfase"/>
          <w:rFonts w:ascii="Arial" w:hAnsi="Arial" w:cs="Arial"/>
          <w:b/>
          <w:i w:val="0"/>
          <w:sz w:val="20"/>
          <w:szCs w:val="20"/>
        </w:rPr>
        <w:t xml:space="preserve"> Nº </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37387A">
        <w:rPr>
          <w:rStyle w:val="nfase"/>
          <w:rFonts w:ascii="Arial" w:hAnsi="Arial" w:cs="Arial"/>
          <w:b/>
          <w:i w:val="0"/>
          <w:sz w:val="20"/>
          <w:szCs w:val="20"/>
        </w:rPr>
        <w:t>013</w:t>
      </w:r>
      <w:r w:rsidR="00294620" w:rsidRPr="0088616D">
        <w:rPr>
          <w:rStyle w:val="nfase"/>
          <w:rFonts w:ascii="Arial" w:hAnsi="Arial" w:cs="Arial"/>
          <w:b/>
          <w:i w:val="0"/>
          <w:sz w:val="20"/>
          <w:szCs w:val="20"/>
        </w:rPr>
        <w:fldChar w:fldCharType="end"/>
      </w:r>
      <w:r w:rsidR="003C7A23" w:rsidRPr="0088616D">
        <w:rPr>
          <w:rStyle w:val="nfase"/>
          <w:rFonts w:ascii="Arial" w:hAnsi="Arial" w:cs="Arial"/>
          <w:b/>
          <w:i w:val="0"/>
          <w:sz w:val="20"/>
          <w:szCs w:val="20"/>
        </w:rPr>
        <w:t>/</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294620" w:rsidRPr="0088616D">
        <w:rPr>
          <w:rStyle w:val="nfase"/>
          <w:rFonts w:ascii="Arial" w:hAnsi="Arial" w:cs="Arial"/>
          <w:b/>
          <w:i w:val="0"/>
          <w:sz w:val="20"/>
          <w:szCs w:val="20"/>
        </w:rPr>
        <w:t>202</w:t>
      </w:r>
      <w:r w:rsidR="00546548" w:rsidRPr="0088616D">
        <w:rPr>
          <w:rStyle w:val="nfase"/>
          <w:rFonts w:ascii="Arial" w:hAnsi="Arial" w:cs="Arial"/>
          <w:b/>
          <w:i w:val="0"/>
          <w:sz w:val="20"/>
          <w:szCs w:val="20"/>
        </w:rPr>
        <w:t>4</w:t>
      </w:r>
      <w:r w:rsidR="00294620" w:rsidRPr="0088616D">
        <w:rPr>
          <w:rStyle w:val="nfase"/>
          <w:rFonts w:ascii="Arial" w:hAnsi="Arial" w:cs="Arial"/>
          <w:b/>
          <w:i w:val="0"/>
          <w:sz w:val="20"/>
          <w:szCs w:val="20"/>
        </w:rPr>
        <w:fldChar w:fldCharType="end"/>
      </w:r>
    </w:p>
    <w:p w14:paraId="1CC7C9FE" w14:textId="1507FB63" w:rsidR="003C7A23" w:rsidRPr="0088616D" w:rsidRDefault="00701A92" w:rsidP="0088616D">
      <w:pPr>
        <w:spacing w:line="360" w:lineRule="auto"/>
        <w:ind w:firstLine="567"/>
        <w:jc w:val="center"/>
        <w:rPr>
          <w:rStyle w:val="nfase"/>
          <w:rFonts w:ascii="Arial" w:hAnsi="Arial" w:cs="Arial"/>
          <w:i w:val="0"/>
          <w:sz w:val="20"/>
          <w:szCs w:val="20"/>
        </w:rPr>
      </w:pPr>
      <w:r w:rsidRPr="0088616D">
        <w:rPr>
          <w:rStyle w:val="nfase"/>
          <w:rFonts w:ascii="Arial" w:hAnsi="Arial" w:cs="Arial"/>
          <w:b/>
          <w:i w:val="0"/>
          <w:sz w:val="20"/>
          <w:szCs w:val="20"/>
        </w:rPr>
        <w:t xml:space="preserve">PROCESSO </w:t>
      </w:r>
      <w:r w:rsidR="00F03983" w:rsidRPr="0088616D">
        <w:rPr>
          <w:rStyle w:val="nfase"/>
          <w:rFonts w:ascii="Arial" w:hAnsi="Arial" w:cs="Arial"/>
          <w:b/>
          <w:i w:val="0"/>
          <w:sz w:val="20"/>
          <w:szCs w:val="20"/>
        </w:rPr>
        <w:t>LICITATÓRIO</w:t>
      </w:r>
      <w:r w:rsidRPr="0088616D">
        <w:rPr>
          <w:rStyle w:val="nfase"/>
          <w:rFonts w:ascii="Arial" w:hAnsi="Arial" w:cs="Arial"/>
          <w:b/>
          <w:i w:val="0"/>
          <w:sz w:val="20"/>
          <w:szCs w:val="20"/>
        </w:rPr>
        <w:t xml:space="preserve"> N°</w:t>
      </w:r>
      <w:r w:rsidR="00294620" w:rsidRPr="0088616D">
        <w:rPr>
          <w:rStyle w:val="nfase"/>
          <w:rFonts w:ascii="Arial" w:hAnsi="Arial" w:cs="Arial"/>
          <w:b/>
          <w:i w:val="0"/>
          <w:sz w:val="20"/>
          <w:szCs w:val="20"/>
        </w:rPr>
        <w:t xml:space="preserve"> </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4261D6">
        <w:rPr>
          <w:rStyle w:val="nfase"/>
          <w:rFonts w:ascii="Arial" w:hAnsi="Arial" w:cs="Arial"/>
          <w:b/>
          <w:i w:val="0"/>
          <w:sz w:val="20"/>
          <w:szCs w:val="20"/>
        </w:rPr>
        <w:t>020</w:t>
      </w:r>
      <w:r w:rsidR="00294620" w:rsidRPr="0088616D">
        <w:rPr>
          <w:rStyle w:val="nfase"/>
          <w:rFonts w:ascii="Arial" w:hAnsi="Arial" w:cs="Arial"/>
          <w:b/>
          <w:i w:val="0"/>
          <w:sz w:val="20"/>
          <w:szCs w:val="20"/>
        </w:rPr>
        <w:fldChar w:fldCharType="end"/>
      </w:r>
      <w:r w:rsidR="00294620" w:rsidRPr="0088616D">
        <w:rPr>
          <w:rStyle w:val="nfase"/>
          <w:rFonts w:ascii="Arial" w:hAnsi="Arial" w:cs="Arial"/>
          <w:b/>
          <w:i w:val="0"/>
          <w:sz w:val="20"/>
          <w:szCs w:val="20"/>
        </w:rPr>
        <w:t>/</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5A2A89" w:rsidRPr="0088616D">
        <w:rPr>
          <w:rStyle w:val="nfase"/>
          <w:rFonts w:ascii="Arial" w:hAnsi="Arial" w:cs="Arial"/>
          <w:b/>
          <w:i w:val="0"/>
          <w:sz w:val="20"/>
          <w:szCs w:val="20"/>
        </w:rPr>
        <w:t>2024</w:t>
      </w:r>
      <w:r w:rsidR="00294620" w:rsidRPr="0088616D">
        <w:rPr>
          <w:rStyle w:val="nfase"/>
          <w:rFonts w:ascii="Arial" w:hAnsi="Arial" w:cs="Arial"/>
          <w:b/>
          <w:i w:val="0"/>
          <w:sz w:val="20"/>
          <w:szCs w:val="20"/>
        </w:rPr>
        <w:fldChar w:fldCharType="end"/>
      </w:r>
    </w:p>
    <w:p w14:paraId="19DEEF76" w14:textId="77777777" w:rsidR="00946B10" w:rsidRPr="0088616D" w:rsidRDefault="00946B10" w:rsidP="0088616D">
      <w:pPr>
        <w:spacing w:line="360" w:lineRule="auto"/>
        <w:ind w:firstLine="567"/>
        <w:jc w:val="center"/>
        <w:rPr>
          <w:rStyle w:val="nfase"/>
          <w:rFonts w:ascii="Arial" w:hAnsi="Arial" w:cs="Arial"/>
          <w:i w:val="0"/>
          <w:sz w:val="20"/>
          <w:szCs w:val="20"/>
        </w:rPr>
      </w:pPr>
    </w:p>
    <w:p w14:paraId="189F9374" w14:textId="4382B0B5" w:rsidR="003C7A23" w:rsidRPr="0088616D" w:rsidRDefault="003C7A23" w:rsidP="0088616D">
      <w:pPr>
        <w:snapToGrid w:val="0"/>
        <w:spacing w:line="360" w:lineRule="auto"/>
        <w:ind w:firstLine="567"/>
        <w:jc w:val="both"/>
        <w:rPr>
          <w:rStyle w:val="nfase"/>
          <w:rFonts w:ascii="Arial" w:hAnsi="Arial" w:cs="Arial"/>
          <w:i w:val="0"/>
          <w:sz w:val="20"/>
          <w:szCs w:val="20"/>
        </w:rPr>
      </w:pPr>
      <w:r w:rsidRPr="0088616D">
        <w:rPr>
          <w:rStyle w:val="nfase"/>
          <w:rFonts w:ascii="Arial" w:hAnsi="Arial" w:cs="Arial"/>
          <w:i w:val="0"/>
          <w:sz w:val="20"/>
          <w:szCs w:val="20"/>
        </w:rPr>
        <w:t xml:space="preserve">Torna-se público que o(a) </w:t>
      </w:r>
      <w:r w:rsidR="002C437D" w:rsidRPr="0088616D">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Decreto Municipal nº</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 0</w:t>
      </w:r>
      <w:r w:rsidR="00D65B5B">
        <w:rPr>
          <w:rStyle w:val="nfase"/>
          <w:rFonts w:ascii="Arial" w:hAnsi="Arial" w:cs="Arial"/>
          <w:i w:val="0"/>
          <w:sz w:val="20"/>
          <w:szCs w:val="20"/>
        </w:rPr>
        <w:t>17</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202</w:t>
      </w:r>
      <w:r w:rsidR="00D65B5B">
        <w:rPr>
          <w:rStyle w:val="nfase"/>
          <w:rFonts w:ascii="Arial" w:hAnsi="Arial" w:cs="Arial"/>
          <w:i w:val="0"/>
          <w:sz w:val="20"/>
          <w:szCs w:val="20"/>
        </w:rPr>
        <w:t>4</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 xml:space="preserve">, com sede na Rua Sete de Setembro, s/nº, Centro, Marquinho/PR, com a devida autorização do Excelentíssimo Prefeito, o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Sr. </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Élio </w:t>
      </w:r>
      <w:proofErr w:type="spellStart"/>
      <w:r w:rsidR="002C437D" w:rsidRPr="0088616D">
        <w:rPr>
          <w:rStyle w:val="nfase"/>
          <w:rFonts w:ascii="Arial" w:hAnsi="Arial" w:cs="Arial"/>
          <w:i w:val="0"/>
          <w:sz w:val="20"/>
          <w:szCs w:val="20"/>
        </w:rPr>
        <w:t>Bolzon</w:t>
      </w:r>
      <w:proofErr w:type="spellEnd"/>
      <w:r w:rsidR="002C437D" w:rsidRPr="0088616D">
        <w:rPr>
          <w:rStyle w:val="nfase"/>
          <w:rFonts w:ascii="Arial" w:hAnsi="Arial" w:cs="Arial"/>
          <w:i w:val="0"/>
          <w:sz w:val="20"/>
          <w:szCs w:val="20"/>
        </w:rPr>
        <w:t xml:space="preserve"> Junior</w:t>
      </w:r>
      <w:r w:rsidR="002C437D" w:rsidRPr="0088616D">
        <w:rPr>
          <w:rStyle w:val="nfase"/>
          <w:rFonts w:ascii="Arial" w:hAnsi="Arial" w:cs="Arial"/>
          <w:i w:val="0"/>
          <w:sz w:val="20"/>
          <w:szCs w:val="20"/>
        </w:rPr>
        <w:fldChar w:fldCharType="end"/>
      </w:r>
      <w:r w:rsidRPr="0088616D">
        <w:rPr>
          <w:rStyle w:val="nfase"/>
          <w:rFonts w:ascii="Arial" w:hAnsi="Arial" w:cs="Arial"/>
          <w:i w:val="0"/>
          <w:sz w:val="20"/>
          <w:szCs w:val="20"/>
        </w:rPr>
        <w:t xml:space="preserve">, </w:t>
      </w:r>
      <w:r w:rsidR="00BB7091" w:rsidRPr="0088616D">
        <w:rPr>
          <w:rStyle w:val="nfase"/>
          <w:rFonts w:ascii="Arial" w:hAnsi="Arial" w:cs="Arial"/>
          <w:i w:val="0"/>
          <w:sz w:val="20"/>
          <w:szCs w:val="20"/>
        </w:rPr>
        <w:t>realizará licitação</w:t>
      </w:r>
      <w:r w:rsidR="00BB7091" w:rsidRPr="0088616D">
        <w:rPr>
          <w:rFonts w:ascii="Arial" w:hAnsi="Arial" w:cs="Arial"/>
          <w:sz w:val="20"/>
          <w:szCs w:val="20"/>
        </w:rPr>
        <w:t xml:space="preserve"> às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37387A">
        <w:rPr>
          <w:rFonts w:ascii="Arial" w:hAnsi="Arial" w:cs="Arial"/>
          <w:sz w:val="20"/>
          <w:szCs w:val="20"/>
        </w:rPr>
        <w:t>10</w:t>
      </w:r>
      <w:r w:rsidR="00BB7091" w:rsidRPr="0088616D">
        <w:rPr>
          <w:rFonts w:ascii="Arial" w:hAnsi="Arial" w:cs="Arial"/>
          <w:sz w:val="20"/>
          <w:szCs w:val="20"/>
        </w:rPr>
        <w:fldChar w:fldCharType="end"/>
      </w:r>
      <w:r w:rsidR="00BB7091" w:rsidRPr="0088616D">
        <w:rPr>
          <w:rFonts w:ascii="Arial" w:hAnsi="Arial" w:cs="Arial"/>
          <w:bCs/>
          <w:sz w:val="20"/>
          <w:szCs w:val="20"/>
        </w:rPr>
        <w:t>:</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37387A">
        <w:rPr>
          <w:rFonts w:ascii="Arial" w:hAnsi="Arial" w:cs="Arial"/>
          <w:sz w:val="20"/>
          <w:szCs w:val="20"/>
        </w:rPr>
        <w:t>00</w:t>
      </w:r>
      <w:r w:rsidR="00BB7091" w:rsidRPr="0088616D">
        <w:rPr>
          <w:rFonts w:ascii="Arial" w:hAnsi="Arial" w:cs="Arial"/>
          <w:sz w:val="20"/>
          <w:szCs w:val="20"/>
        </w:rPr>
        <w:fldChar w:fldCharType="end"/>
      </w:r>
      <w:r w:rsidR="00BB7091" w:rsidRPr="0088616D">
        <w:rPr>
          <w:rFonts w:ascii="Arial" w:hAnsi="Arial" w:cs="Arial"/>
          <w:bCs/>
          <w:sz w:val="20"/>
          <w:szCs w:val="20"/>
        </w:rPr>
        <w:t xml:space="preserve"> horas do </w:t>
      </w:r>
      <w:r w:rsidR="00BB7091" w:rsidRPr="0088616D">
        <w:rPr>
          <w:rFonts w:ascii="Arial" w:hAnsi="Arial" w:cs="Arial"/>
          <w:sz w:val="20"/>
          <w:szCs w:val="20"/>
        </w:rPr>
        <w:t xml:space="preserve">dia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37387A">
        <w:rPr>
          <w:rFonts w:ascii="Arial" w:hAnsi="Arial" w:cs="Arial"/>
          <w:sz w:val="20"/>
          <w:szCs w:val="20"/>
        </w:rPr>
        <w:t>10</w:t>
      </w:r>
      <w:r w:rsidR="00BB7091" w:rsidRPr="0088616D">
        <w:rPr>
          <w:rFonts w:ascii="Arial" w:hAnsi="Arial" w:cs="Arial"/>
          <w:sz w:val="20"/>
          <w:szCs w:val="20"/>
        </w:rPr>
        <w:fldChar w:fldCharType="end"/>
      </w:r>
      <w:r w:rsidR="00BB7091" w:rsidRPr="0088616D">
        <w:rPr>
          <w:rFonts w:ascii="Arial" w:hAnsi="Arial" w:cs="Arial"/>
          <w:sz w:val="20"/>
          <w:szCs w:val="20"/>
        </w:rPr>
        <w:t xml:space="preserve"> de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37387A">
        <w:rPr>
          <w:rFonts w:ascii="Arial" w:hAnsi="Arial" w:cs="Arial"/>
          <w:sz w:val="20"/>
          <w:szCs w:val="20"/>
        </w:rPr>
        <w:t>maio</w:t>
      </w:r>
      <w:r w:rsidR="00BB7091" w:rsidRPr="0088616D">
        <w:rPr>
          <w:rFonts w:ascii="Arial" w:hAnsi="Arial" w:cs="Arial"/>
          <w:sz w:val="20"/>
          <w:szCs w:val="20"/>
        </w:rPr>
        <w:fldChar w:fldCharType="end"/>
      </w:r>
      <w:r w:rsidR="00BB7091" w:rsidRPr="0088616D">
        <w:rPr>
          <w:rFonts w:ascii="Arial" w:hAnsi="Arial" w:cs="Arial"/>
          <w:sz w:val="20"/>
          <w:szCs w:val="20"/>
        </w:rPr>
        <w:t xml:space="preserve"> de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BB7091" w:rsidRPr="0088616D">
        <w:rPr>
          <w:rFonts w:ascii="Arial" w:hAnsi="Arial" w:cs="Arial"/>
          <w:sz w:val="20"/>
          <w:szCs w:val="20"/>
        </w:rPr>
        <w:t>2024</w:t>
      </w:r>
      <w:r w:rsidR="00BB7091" w:rsidRPr="0088616D">
        <w:rPr>
          <w:rFonts w:ascii="Arial" w:hAnsi="Arial" w:cs="Arial"/>
          <w:sz w:val="20"/>
          <w:szCs w:val="20"/>
        </w:rPr>
        <w:fldChar w:fldCharType="end"/>
      </w:r>
      <w:r w:rsidR="00BB7091" w:rsidRPr="0088616D">
        <w:rPr>
          <w:rStyle w:val="nfase"/>
          <w:rFonts w:ascii="Arial" w:hAnsi="Arial" w:cs="Arial"/>
          <w:i w:val="0"/>
          <w:sz w:val="20"/>
          <w:szCs w:val="20"/>
        </w:rPr>
        <w:t>, na modalidade PREGÃO, na forma ELETRÔNICA,</w:t>
      </w:r>
      <w:r w:rsidRPr="0088616D">
        <w:rPr>
          <w:rStyle w:val="nfase"/>
          <w:rFonts w:ascii="Arial" w:hAnsi="Arial" w:cs="Arial"/>
          <w:i w:val="0"/>
          <w:sz w:val="20"/>
          <w:szCs w:val="20"/>
        </w:rPr>
        <w:t xml:space="preserve"> </w:t>
      </w:r>
      <w:r w:rsidR="002C437D" w:rsidRPr="0088616D">
        <w:rPr>
          <w:rStyle w:val="nfase"/>
          <w:rFonts w:ascii="Arial" w:hAnsi="Arial" w:cs="Arial"/>
          <w:i w:val="0"/>
          <w:sz w:val="20"/>
          <w:szCs w:val="20"/>
        </w:rPr>
        <w:t xml:space="preserve">em conformidade com a </w:t>
      </w:r>
      <w:r w:rsidR="005C6F88" w:rsidRPr="0088616D">
        <w:rPr>
          <w:rStyle w:val="nfase"/>
          <w:rFonts w:ascii="Arial" w:hAnsi="Arial" w:cs="Arial"/>
          <w:i w:val="0"/>
          <w:sz w:val="20"/>
          <w:szCs w:val="20"/>
        </w:rPr>
        <w:t>Lei nº 14.133/</w:t>
      </w:r>
      <w:r w:rsidR="00544A6E" w:rsidRPr="0088616D">
        <w:rPr>
          <w:rStyle w:val="nfase"/>
          <w:rFonts w:ascii="Arial" w:hAnsi="Arial" w:cs="Arial"/>
          <w:i w:val="0"/>
          <w:sz w:val="20"/>
          <w:szCs w:val="20"/>
        </w:rPr>
        <w:t xml:space="preserve">2021, </w:t>
      </w:r>
      <w:r w:rsidR="002C437D" w:rsidRPr="0088616D">
        <w:rPr>
          <w:rStyle w:val="nfase"/>
          <w:rFonts w:ascii="Arial" w:hAnsi="Arial" w:cs="Arial"/>
          <w:i w:val="0"/>
          <w:sz w:val="20"/>
          <w:szCs w:val="20"/>
        </w:rPr>
        <w:t>L</w:t>
      </w:r>
      <w:r w:rsidR="00CC2A38" w:rsidRPr="0088616D">
        <w:rPr>
          <w:rStyle w:val="nfase"/>
          <w:rFonts w:ascii="Arial" w:hAnsi="Arial" w:cs="Arial"/>
          <w:i w:val="0"/>
          <w:sz w:val="20"/>
          <w:szCs w:val="20"/>
        </w:rPr>
        <w:t>ei Complementar nº 123/2006,</w:t>
      </w:r>
      <w:r w:rsidR="002C437D" w:rsidRPr="0088616D">
        <w:rPr>
          <w:rStyle w:val="nfase"/>
          <w:rFonts w:ascii="Arial" w:hAnsi="Arial" w:cs="Arial"/>
          <w:i w:val="0"/>
          <w:sz w:val="20"/>
          <w:szCs w:val="20"/>
        </w:rPr>
        <w:t xml:space="preserve"> Decreto Municipal nº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7506AF" w:rsidRPr="0088616D">
        <w:rPr>
          <w:rStyle w:val="nfase"/>
          <w:rFonts w:ascii="Arial" w:hAnsi="Arial" w:cs="Arial"/>
          <w:i w:val="0"/>
          <w:sz w:val="20"/>
          <w:szCs w:val="20"/>
        </w:rPr>
        <w:t>096</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7506AF" w:rsidRPr="0088616D">
        <w:rPr>
          <w:rStyle w:val="nfase"/>
          <w:rFonts w:ascii="Arial" w:hAnsi="Arial" w:cs="Arial"/>
          <w:i w:val="0"/>
          <w:sz w:val="20"/>
          <w:szCs w:val="20"/>
        </w:rPr>
        <w:t>2021</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 xml:space="preserve"> </w:t>
      </w:r>
      <w:r w:rsidRPr="0088616D">
        <w:rPr>
          <w:rStyle w:val="nfase"/>
          <w:rFonts w:ascii="Arial" w:hAnsi="Arial" w:cs="Arial"/>
          <w:i w:val="0"/>
          <w:sz w:val="20"/>
          <w:szCs w:val="20"/>
        </w:rPr>
        <w:t>e, ainda, de acordo com as condições estabelecidas neste Edital.</w:t>
      </w:r>
    </w:p>
    <w:p w14:paraId="18953BDD" w14:textId="77777777" w:rsidR="00946B10" w:rsidRPr="0088616D" w:rsidRDefault="00946B10" w:rsidP="0088616D">
      <w:pPr>
        <w:snapToGrid w:val="0"/>
        <w:spacing w:line="360" w:lineRule="auto"/>
        <w:ind w:firstLine="567"/>
        <w:jc w:val="both"/>
        <w:rPr>
          <w:rStyle w:val="nfase"/>
          <w:rFonts w:ascii="Arial" w:hAnsi="Arial" w:cs="Arial"/>
          <w:i w:val="0"/>
          <w:sz w:val="20"/>
          <w:szCs w:val="20"/>
        </w:rPr>
      </w:pPr>
    </w:p>
    <w:p w14:paraId="00B217AE" w14:textId="77777777" w:rsidR="003C7A23" w:rsidRPr="0088616D" w:rsidRDefault="003C7A23" w:rsidP="0088616D">
      <w:pPr>
        <w:pStyle w:val="Nivel01"/>
        <w:spacing w:before="0" w:line="360" w:lineRule="auto"/>
        <w:ind w:left="0" w:firstLine="567"/>
        <w:rPr>
          <w:rStyle w:val="nfase"/>
          <w:i w:val="0"/>
        </w:rPr>
      </w:pPr>
      <w:bookmarkStart w:id="0" w:name="_Toc122606103"/>
      <w:r w:rsidRPr="0088616D">
        <w:rPr>
          <w:rStyle w:val="nfase"/>
          <w:i w:val="0"/>
        </w:rPr>
        <w:t>DO OBJETO</w:t>
      </w:r>
      <w:bookmarkEnd w:id="0"/>
    </w:p>
    <w:p w14:paraId="5A599064" w14:textId="3531F050" w:rsidR="002C437D" w:rsidRPr="0088616D" w:rsidRDefault="003C7A23" w:rsidP="0088616D">
      <w:pPr>
        <w:pStyle w:val="Nivel2"/>
        <w:spacing w:before="0" w:after="0" w:line="360" w:lineRule="auto"/>
        <w:ind w:left="0" w:firstLine="567"/>
        <w:rPr>
          <w:rStyle w:val="nfase"/>
          <w:i w:val="0"/>
        </w:rPr>
      </w:pPr>
      <w:r w:rsidRPr="0088616D">
        <w:rPr>
          <w:rStyle w:val="nfase"/>
          <w:i w:val="0"/>
        </w:rPr>
        <w:t xml:space="preserve">O objeto da presente licitação é a </w:t>
      </w:r>
      <w:r w:rsidR="00025A6E" w:rsidRPr="0088616D">
        <w:rPr>
          <w:color w:val="000000" w:themeColor="text1"/>
        </w:rPr>
        <w:fldChar w:fldCharType="begin">
          <w:ffData>
            <w:name w:val="Texto74"/>
            <w:enabled/>
            <w:calcOnExit w:val="0"/>
            <w:textInput/>
          </w:ffData>
        </w:fldChar>
      </w:r>
      <w:r w:rsidR="00025A6E" w:rsidRPr="0088616D">
        <w:rPr>
          <w:color w:val="000000" w:themeColor="text1"/>
        </w:rPr>
        <w:instrText xml:space="preserve"> FORMTEXT </w:instrText>
      </w:r>
      <w:r w:rsidR="00025A6E" w:rsidRPr="0088616D">
        <w:rPr>
          <w:color w:val="000000" w:themeColor="text1"/>
        </w:rPr>
      </w:r>
      <w:r w:rsidR="00025A6E" w:rsidRPr="0088616D">
        <w:rPr>
          <w:color w:val="000000" w:themeColor="text1"/>
        </w:rPr>
        <w:fldChar w:fldCharType="separate"/>
      </w:r>
      <w:r w:rsidR="004261D6" w:rsidRPr="004261D6">
        <w:rPr>
          <w:color w:val="000000" w:themeColor="text1"/>
        </w:rPr>
        <w:t>AQUISIÇÃO DE MÁQUINAS E EQUIPAMENTOS AGRÍCOLAS POR MEIO DO TERMO DE CONVÊNIO Nº 032/2024 - SEAB</w:t>
      </w:r>
      <w:r w:rsidR="00025A6E" w:rsidRPr="0088616D">
        <w:rPr>
          <w:color w:val="000000" w:themeColor="text1"/>
        </w:rPr>
        <w:fldChar w:fldCharType="end"/>
      </w:r>
      <w:r w:rsidR="00D37507" w:rsidRPr="0088616D">
        <w:rPr>
          <w:rStyle w:val="nfase"/>
          <w:i w:val="0"/>
        </w:rPr>
        <w:t xml:space="preserve">, </w:t>
      </w:r>
      <w:r w:rsidRPr="0088616D">
        <w:rPr>
          <w:rStyle w:val="nfase"/>
          <w:i w:val="0"/>
        </w:rPr>
        <w:t>conforme condições, quantidades e exigências estabelecidas neste Edital e seus anexos.</w:t>
      </w:r>
    </w:p>
    <w:p w14:paraId="7241B375" w14:textId="2B2C9D27" w:rsidR="003C7A23" w:rsidRPr="0088616D" w:rsidRDefault="00E21F05" w:rsidP="0088616D">
      <w:pPr>
        <w:pStyle w:val="Nivel2"/>
        <w:spacing w:before="0" w:after="0" w:line="360" w:lineRule="auto"/>
        <w:ind w:left="0" w:firstLine="567"/>
        <w:rPr>
          <w:rStyle w:val="nfase"/>
          <w:i w:val="0"/>
          <w:iCs w:val="0"/>
          <w:color w:val="000000" w:themeColor="text1"/>
        </w:rPr>
      </w:pPr>
      <w:r w:rsidRPr="0088616D">
        <w:rPr>
          <w:color w:val="000000" w:themeColor="text1"/>
        </w:rPr>
        <w:t>A licitação será dividida em itens, conforme tabela constante do Termo de Referência, facultando-se ao licitante a participação em quantos itens forem de seu interesse.</w:t>
      </w:r>
    </w:p>
    <w:p w14:paraId="30265764" w14:textId="77777777" w:rsidR="00946B10" w:rsidRPr="0088616D" w:rsidRDefault="00946B10" w:rsidP="0088616D">
      <w:pPr>
        <w:pStyle w:val="Nivel2"/>
        <w:numPr>
          <w:ilvl w:val="0"/>
          <w:numId w:val="0"/>
        </w:numPr>
        <w:spacing w:before="0" w:after="0" w:line="360" w:lineRule="auto"/>
        <w:rPr>
          <w:rStyle w:val="nfase"/>
          <w:i w:val="0"/>
          <w:color w:val="000000" w:themeColor="text1"/>
        </w:rPr>
      </w:pPr>
    </w:p>
    <w:p w14:paraId="362AFB15" w14:textId="77777777" w:rsidR="003C7A23" w:rsidRPr="0088616D" w:rsidRDefault="003C7A23" w:rsidP="0088616D">
      <w:pPr>
        <w:pStyle w:val="Nivel01"/>
        <w:spacing w:before="0" w:line="360" w:lineRule="auto"/>
        <w:ind w:left="0" w:firstLine="567"/>
        <w:rPr>
          <w:rStyle w:val="nfase"/>
          <w:i w:val="0"/>
        </w:rPr>
      </w:pPr>
      <w:bookmarkStart w:id="1" w:name="_Toc122606104"/>
      <w:r w:rsidRPr="0088616D">
        <w:rPr>
          <w:rStyle w:val="nfase"/>
          <w:i w:val="0"/>
        </w:rPr>
        <w:t>DA PARTICIPAÇÃO NA LICITAÇÃO</w:t>
      </w:r>
      <w:bookmarkEnd w:id="1"/>
    </w:p>
    <w:p w14:paraId="29EF2255" w14:textId="66126521" w:rsidR="003C7A23" w:rsidRPr="0088616D" w:rsidRDefault="009566FF" w:rsidP="0088616D">
      <w:pPr>
        <w:pStyle w:val="Nivel2"/>
        <w:spacing w:before="0" w:after="0" w:line="360" w:lineRule="auto"/>
        <w:ind w:left="0" w:firstLine="567"/>
        <w:rPr>
          <w:rStyle w:val="nfase"/>
          <w:i w:val="0"/>
        </w:rPr>
      </w:pPr>
      <w:r w:rsidRPr="0088616D">
        <w:rPr>
          <w:bCs/>
        </w:rPr>
        <w:t>Poderão participar deste Pregão interessados cujo ramo de atividade seja compatível com o objeto desta licitação</w:t>
      </w:r>
      <w:r w:rsidRPr="0088616D">
        <w:t xml:space="preserve"> e que atenderem a todas as exigências, inclusive quanto à documentação para habilitação, constantes do Edital e seus anexos, e ainda, que estejam devidamente cadastradas no site </w:t>
      </w:r>
      <w:hyperlink r:id="rId11" w:history="1">
        <w:r w:rsidRPr="0088616D">
          <w:rPr>
            <w:rStyle w:val="Hyperlink"/>
          </w:rPr>
          <w:t>www.licitanet.com.br</w:t>
        </w:r>
      </w:hyperlink>
      <w:r w:rsidR="006306BD" w:rsidRPr="0088616D">
        <w:rPr>
          <w:rStyle w:val="nfase"/>
          <w:i w:val="0"/>
        </w:rPr>
        <w:t>.</w:t>
      </w:r>
    </w:p>
    <w:p w14:paraId="107DA4AC" w14:textId="77777777" w:rsidR="008B1F29" w:rsidRPr="0088616D" w:rsidRDefault="008B1F29" w:rsidP="0088616D">
      <w:pPr>
        <w:pStyle w:val="Nivel3"/>
        <w:spacing w:before="0" w:after="0" w:line="360" w:lineRule="auto"/>
        <w:ind w:left="0" w:firstLine="567"/>
        <w:rPr>
          <w:rStyle w:val="nfase"/>
          <w:i w:val="0"/>
        </w:rPr>
      </w:pPr>
      <w:r w:rsidRPr="0088616D">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88616D" w:rsidRDefault="008B1F29" w:rsidP="0088616D">
      <w:pPr>
        <w:pStyle w:val="Nivel3"/>
        <w:spacing w:before="0" w:after="0" w:line="360" w:lineRule="auto"/>
        <w:ind w:left="0" w:firstLine="567"/>
        <w:rPr>
          <w:rStyle w:val="nfase"/>
          <w:i w:val="0"/>
        </w:rPr>
      </w:pPr>
      <w:r w:rsidRPr="0088616D">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AFBAD8" w14:textId="77777777" w:rsidR="00C65104" w:rsidRPr="00B03137" w:rsidRDefault="003C7A23" w:rsidP="00C65104">
      <w:pPr>
        <w:pStyle w:val="Nivel2"/>
        <w:spacing w:before="0" w:after="0" w:line="360" w:lineRule="auto"/>
        <w:ind w:left="0" w:firstLine="567"/>
        <w:rPr>
          <w:rStyle w:val="nfase"/>
          <w:i w:val="0"/>
          <w:color w:val="000000" w:themeColor="text1"/>
        </w:rPr>
      </w:pPr>
      <w:r w:rsidRPr="0088616D">
        <w:rPr>
          <w:rStyle w:val="nfase"/>
          <w:i w:val="0"/>
        </w:rPr>
        <w:t xml:space="preserve">A não observância do disposto no item anterior poderá ensejar desclassificação no momento </w:t>
      </w:r>
      <w:r w:rsidRPr="00B03137">
        <w:rPr>
          <w:rStyle w:val="nfase"/>
          <w:i w:val="0"/>
          <w:color w:val="000000" w:themeColor="text1"/>
        </w:rPr>
        <w:t>da habilitação.</w:t>
      </w:r>
    </w:p>
    <w:p w14:paraId="1B3FB39D" w14:textId="28128AA4" w:rsidR="0032438D" w:rsidRPr="00B03137" w:rsidRDefault="00A011E2" w:rsidP="00A542C1">
      <w:pPr>
        <w:pStyle w:val="Nivel2"/>
        <w:numPr>
          <w:ilvl w:val="0"/>
          <w:numId w:val="0"/>
        </w:numPr>
        <w:spacing w:before="0" w:after="0" w:line="360" w:lineRule="auto"/>
        <w:ind w:firstLine="567"/>
        <w:rPr>
          <w:iCs/>
          <w:color w:val="000000" w:themeColor="text1"/>
        </w:rPr>
      </w:pPr>
      <w:r w:rsidRPr="00B03137">
        <w:rPr>
          <w:color w:val="000000" w:themeColor="text1"/>
          <w:w w:val="105"/>
        </w:rPr>
        <w:lastRenderedPageBreak/>
        <w:t>2.5. Não serão aplicados os benefício</w:t>
      </w:r>
      <w:r w:rsidR="00002DE3" w:rsidRPr="00B03137">
        <w:rPr>
          <w:color w:val="000000" w:themeColor="text1"/>
          <w:w w:val="105"/>
        </w:rPr>
        <w:t>s</w:t>
      </w:r>
      <w:r w:rsidRPr="00B03137">
        <w:rPr>
          <w:color w:val="000000" w:themeColor="text1"/>
          <w:w w:val="105"/>
        </w:rPr>
        <w:t xml:space="preserve"> às </w:t>
      </w:r>
      <w:r w:rsidRPr="00B03137">
        <w:rPr>
          <w:color w:val="000000" w:themeColor="text1"/>
        </w:rPr>
        <w:t>microempresas e empresas de pequeno porte a que se referem os artigos 47 e 48</w:t>
      </w:r>
      <w:r w:rsidRPr="00B03137">
        <w:rPr>
          <w:color w:val="000000" w:themeColor="text1"/>
          <w:w w:val="105"/>
        </w:rPr>
        <w:t>, t</w:t>
      </w:r>
      <w:r w:rsidR="0032438D" w:rsidRPr="00B03137">
        <w:rPr>
          <w:color w:val="000000" w:themeColor="text1"/>
          <w:w w:val="105"/>
        </w:rPr>
        <w: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0032438D" w:rsidRPr="00B03137">
        <w:rPr>
          <w:color w:val="000000" w:themeColor="text1"/>
        </w:rPr>
        <w:t>, com fundamento no inciso II do art. 49, todos da LC 123/2006</w:t>
      </w:r>
      <w:r w:rsidR="00002DE3" w:rsidRPr="00B03137">
        <w:rPr>
          <w:color w:val="000000" w:themeColor="text1"/>
        </w:rPr>
        <w:t>.</w:t>
      </w:r>
    </w:p>
    <w:p w14:paraId="0E744A58" w14:textId="71FC0FF1" w:rsidR="003C7A23" w:rsidRPr="0088616D" w:rsidRDefault="003C7A23" w:rsidP="0088616D">
      <w:pPr>
        <w:pStyle w:val="Nivel2"/>
        <w:spacing w:before="0" w:after="0" w:line="360" w:lineRule="auto"/>
        <w:ind w:left="0" w:firstLine="567"/>
        <w:rPr>
          <w:rStyle w:val="nfase"/>
          <w:i w:val="0"/>
        </w:rPr>
      </w:pPr>
      <w:r w:rsidRPr="00B03137">
        <w:rPr>
          <w:rStyle w:val="nfase"/>
          <w:i w:val="0"/>
          <w:color w:val="000000" w:themeColor="text1"/>
        </w:rPr>
        <w:t xml:space="preserve">Será concedido tratamento favorecido para as microempresas e empresas de pequeno porte, </w:t>
      </w:r>
      <w:r w:rsidRPr="0088616D">
        <w:rPr>
          <w:rStyle w:val="nfase"/>
          <w:i w:val="0"/>
        </w:rPr>
        <w:t xml:space="preserve">para as sociedades cooperativas mencionadas no </w:t>
      </w:r>
      <w:hyperlink r:id="rId12" w:anchor="art16" w:history="1">
        <w:r w:rsidRPr="0088616D">
          <w:rPr>
            <w:rStyle w:val="nfase"/>
            <w:i w:val="0"/>
          </w:rPr>
          <w:t>artigo 16 da Lei nº 14.133, de 2021</w:t>
        </w:r>
      </w:hyperlink>
      <w:r w:rsidRPr="0088616D">
        <w:rPr>
          <w:rStyle w:val="nfase"/>
          <w:i w:val="0"/>
        </w:rPr>
        <w:t xml:space="preserve">, para o agricultor familiar, o produtor rural pessoa física e para o microempreendedor individual - MEI, nos limites previstos da </w:t>
      </w:r>
      <w:hyperlink r:id="rId13" w:history="1">
        <w:r w:rsidRPr="0088616D">
          <w:rPr>
            <w:rStyle w:val="nfase"/>
            <w:i w:val="0"/>
          </w:rPr>
          <w:t>Lei Complementar nº 123, de 2006</w:t>
        </w:r>
      </w:hyperlink>
      <w:r w:rsidR="00D433A0" w:rsidRPr="0088616D">
        <w:rPr>
          <w:rStyle w:val="nfase"/>
          <w:i w:val="0"/>
        </w:rPr>
        <w:t>.</w:t>
      </w:r>
    </w:p>
    <w:p w14:paraId="1E54BE7B" w14:textId="77777777" w:rsidR="003C7A23" w:rsidRPr="0088616D" w:rsidRDefault="003C7A23" w:rsidP="0088616D">
      <w:pPr>
        <w:pStyle w:val="Nivel2"/>
        <w:spacing w:before="0" w:after="0" w:line="360" w:lineRule="auto"/>
        <w:ind w:left="0" w:firstLine="567"/>
        <w:rPr>
          <w:rStyle w:val="nfase"/>
          <w:i w:val="0"/>
        </w:rPr>
      </w:pPr>
      <w:bookmarkStart w:id="2" w:name="_Ref117000692"/>
      <w:r w:rsidRPr="0088616D">
        <w:rPr>
          <w:rStyle w:val="nfase"/>
          <w:i w:val="0"/>
        </w:rPr>
        <w:t>Não poderão disputar esta licitação:</w:t>
      </w:r>
      <w:bookmarkEnd w:id="2"/>
    </w:p>
    <w:p w14:paraId="341C241D" w14:textId="167E4B2F" w:rsidR="003C7A23" w:rsidRPr="0088616D" w:rsidRDefault="0046226A"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bookmarkStart w:id="3" w:name="_Ref113883338"/>
      <w:r w:rsidRPr="0088616D">
        <w:rPr>
          <w:rStyle w:val="nfase"/>
          <w:rFonts w:ascii="Arial" w:hAnsi="Arial" w:cs="Arial"/>
          <w:i w:val="0"/>
          <w:sz w:val="20"/>
          <w:szCs w:val="20"/>
        </w:rPr>
        <w:t>A</w:t>
      </w:r>
      <w:r w:rsidR="003C7A23" w:rsidRPr="0088616D">
        <w:rPr>
          <w:rStyle w:val="nfase"/>
          <w:rFonts w:ascii="Arial" w:hAnsi="Arial" w:cs="Arial"/>
          <w:i w:val="0"/>
          <w:sz w:val="20"/>
          <w:szCs w:val="20"/>
        </w:rPr>
        <w:t>quele que não atenda às condições deste Edital e seu(s) anexo(s);</w:t>
      </w:r>
    </w:p>
    <w:p w14:paraId="36A2458D" w14:textId="3A74629F" w:rsidR="003C7A23" w:rsidRPr="0088616D" w:rsidRDefault="0046226A" w:rsidP="0088616D">
      <w:pPr>
        <w:pStyle w:val="Nivel3"/>
        <w:spacing w:before="0" w:after="0" w:line="360" w:lineRule="auto"/>
        <w:ind w:left="0" w:firstLine="709"/>
        <w:rPr>
          <w:rStyle w:val="nfase"/>
          <w:i w:val="0"/>
        </w:rPr>
      </w:pPr>
      <w:bookmarkStart w:id="4" w:name="_Ref114659912"/>
      <w:r w:rsidRPr="0088616D">
        <w:rPr>
          <w:rStyle w:val="nfase"/>
          <w:i w:val="0"/>
        </w:rPr>
        <w:t>A</w:t>
      </w:r>
      <w:r w:rsidR="003C7A23" w:rsidRPr="0088616D">
        <w:rPr>
          <w:rStyle w:val="nfase"/>
          <w:i w:val="0"/>
        </w:rPr>
        <w:t>utor do anteprojeto, do projeto básico ou do projeto executivo, pessoa física ou jurídica, quando a licitação versar sobre serviços ou fornecimento de bens a ele relacionados;</w:t>
      </w:r>
      <w:bookmarkEnd w:id="3"/>
      <w:bookmarkEnd w:id="4"/>
    </w:p>
    <w:p w14:paraId="0A5303F9" w14:textId="566D0CCF" w:rsidR="003C7A23" w:rsidRPr="0088616D" w:rsidRDefault="0046226A" w:rsidP="0088616D">
      <w:pPr>
        <w:pStyle w:val="Nivel3"/>
        <w:spacing w:before="0" w:after="0" w:line="360" w:lineRule="auto"/>
        <w:ind w:left="0" w:firstLine="709"/>
        <w:rPr>
          <w:rStyle w:val="nfase"/>
          <w:i w:val="0"/>
        </w:rPr>
      </w:pPr>
      <w:bookmarkStart w:id="5" w:name="_Ref114659913"/>
      <w:bookmarkStart w:id="6" w:name="_Ref113883339"/>
      <w:r w:rsidRPr="0088616D">
        <w:rPr>
          <w:rStyle w:val="nfase"/>
          <w:i w:val="0"/>
        </w:rPr>
        <w:t>E</w:t>
      </w:r>
      <w:r w:rsidR="003C7A23" w:rsidRPr="0088616D">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003C7A23" w:rsidRPr="0088616D">
        <w:rPr>
          <w:rStyle w:val="nfase"/>
          <w:i w:val="0"/>
        </w:rPr>
        <w:t xml:space="preserve"> </w:t>
      </w:r>
      <w:bookmarkEnd w:id="6"/>
    </w:p>
    <w:p w14:paraId="2DCC2174" w14:textId="50E8A567" w:rsidR="003C7A23" w:rsidRPr="0088616D" w:rsidRDefault="0046226A" w:rsidP="0088616D">
      <w:pPr>
        <w:pStyle w:val="Nivel3"/>
        <w:spacing w:before="0" w:after="0" w:line="360" w:lineRule="auto"/>
        <w:ind w:left="0" w:firstLine="709"/>
        <w:rPr>
          <w:rStyle w:val="nfase"/>
          <w:i w:val="0"/>
        </w:rPr>
      </w:pPr>
      <w:bookmarkStart w:id="7" w:name="_Ref113883003"/>
      <w:r w:rsidRPr="0088616D">
        <w:rPr>
          <w:rStyle w:val="nfase"/>
          <w:i w:val="0"/>
        </w:rPr>
        <w:t>P</w:t>
      </w:r>
      <w:r w:rsidR="003C7A23" w:rsidRPr="0088616D">
        <w:rPr>
          <w:rStyle w:val="nfase"/>
          <w:i w:val="0"/>
        </w:rPr>
        <w:t>essoa física ou jurídica que se encontre, ao tempo da licitação, impossibilitada de participar da licitação em decorrência de sanção que lhe foi imposta;</w:t>
      </w:r>
      <w:bookmarkEnd w:id="7"/>
    </w:p>
    <w:p w14:paraId="0B2C2940" w14:textId="0E625CF9" w:rsidR="003C7A23" w:rsidRPr="0088616D" w:rsidRDefault="0046226A"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88616D" w:rsidRDefault="0046226A" w:rsidP="0088616D">
      <w:pPr>
        <w:pStyle w:val="Nivel3"/>
        <w:spacing w:before="0" w:after="0" w:line="360" w:lineRule="auto"/>
        <w:ind w:left="0" w:firstLine="709"/>
        <w:rPr>
          <w:rStyle w:val="nfase"/>
          <w:i w:val="0"/>
        </w:rPr>
      </w:pPr>
      <w:bookmarkStart w:id="8" w:name="_Ref113883579"/>
      <w:r w:rsidRPr="0088616D">
        <w:rPr>
          <w:rStyle w:val="nfase"/>
          <w:i w:val="0"/>
        </w:rPr>
        <w:t>E</w:t>
      </w:r>
      <w:r w:rsidR="003C7A23" w:rsidRPr="0088616D">
        <w:rPr>
          <w:rStyle w:val="nfase"/>
          <w:i w:val="0"/>
        </w:rPr>
        <w:t>mpresas controladoras, controladas ou coligadas, nos termos da Lei nº 6.404, de 15 de dezembro de 1976, concorrendo entre si;</w:t>
      </w:r>
      <w:bookmarkEnd w:id="8"/>
    </w:p>
    <w:p w14:paraId="3620BBE9" w14:textId="42D45B0C" w:rsidR="003C7A23" w:rsidRPr="0088616D" w:rsidRDefault="0046226A" w:rsidP="0088616D">
      <w:pPr>
        <w:pStyle w:val="Nivel3"/>
        <w:spacing w:before="0" w:after="0" w:line="360" w:lineRule="auto"/>
        <w:ind w:left="0" w:firstLine="709"/>
        <w:rPr>
          <w:rStyle w:val="nfase"/>
          <w:i w:val="0"/>
        </w:rPr>
      </w:pPr>
      <w:r w:rsidRPr="0088616D">
        <w:rPr>
          <w:rStyle w:val="nfase"/>
          <w:i w:val="0"/>
        </w:rPr>
        <w:t>P</w:t>
      </w:r>
      <w:r w:rsidR="003C7A23" w:rsidRPr="0088616D">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88616D" w:rsidRDefault="0046226A" w:rsidP="0088616D">
      <w:pPr>
        <w:pStyle w:val="Nivel3"/>
        <w:spacing w:before="0" w:after="0" w:line="360" w:lineRule="auto"/>
        <w:ind w:left="0" w:firstLine="709"/>
        <w:rPr>
          <w:rStyle w:val="nfase"/>
          <w:i w:val="0"/>
        </w:rPr>
      </w:pPr>
      <w:bookmarkStart w:id="9" w:name="_Ref113962336"/>
      <w:r w:rsidRPr="0088616D">
        <w:rPr>
          <w:rStyle w:val="nfase"/>
          <w:i w:val="0"/>
        </w:rPr>
        <w:t>A</w:t>
      </w:r>
      <w:r w:rsidR="003C7A23" w:rsidRPr="0088616D">
        <w:rPr>
          <w:rStyle w:val="nfase"/>
          <w:i w:val="0"/>
        </w:rPr>
        <w:t>gente público do órgão ou entidade licitante;</w:t>
      </w:r>
      <w:bookmarkEnd w:id="9"/>
    </w:p>
    <w:p w14:paraId="3F4B2521" w14:textId="4C90E8F8" w:rsidR="003C7A23" w:rsidRPr="0088616D" w:rsidRDefault="0046226A"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88616D">
        <w:rPr>
          <w:rStyle w:val="nfase"/>
          <w:rFonts w:ascii="Arial" w:hAnsi="Arial" w:cs="Arial"/>
          <w:i w:val="0"/>
          <w:sz w:val="20"/>
          <w:szCs w:val="20"/>
        </w:rPr>
        <w:t>P</w:t>
      </w:r>
      <w:r w:rsidR="003C7A23" w:rsidRPr="0088616D">
        <w:rPr>
          <w:rStyle w:val="nfase"/>
          <w:rFonts w:ascii="Arial" w:hAnsi="Arial" w:cs="Arial"/>
          <w:i w:val="0"/>
          <w:sz w:val="20"/>
          <w:szCs w:val="20"/>
        </w:rPr>
        <w:t>essoas jurídicas reunidas em consórcio;</w:t>
      </w:r>
    </w:p>
    <w:p w14:paraId="58D1E852" w14:textId="77777777" w:rsidR="003C7A23" w:rsidRPr="0088616D" w:rsidRDefault="003C7A23"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88616D">
        <w:rPr>
          <w:rStyle w:val="nfase"/>
          <w:rFonts w:ascii="Arial" w:hAnsi="Arial" w:cs="Arial"/>
          <w:i w:val="0"/>
          <w:sz w:val="20"/>
          <w:szCs w:val="20"/>
        </w:rPr>
        <w:t>Organizações da Sociedade Civil de Interesse Público - OSCIP, atuando nessa condição;</w:t>
      </w:r>
    </w:p>
    <w:p w14:paraId="07CA7526" w14:textId="66FAAC4D"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88616D">
          <w:rPr>
            <w:rStyle w:val="nfase"/>
            <w:i w:val="0"/>
          </w:rPr>
          <w:t>§ 1º do art. 9º da Lei nº 14.133, de 2021</w:t>
        </w:r>
      </w:hyperlink>
      <w:r w:rsidRPr="0088616D">
        <w:rPr>
          <w:rStyle w:val="nfase"/>
          <w:i w:val="0"/>
        </w:rPr>
        <w:t>.</w:t>
      </w:r>
    </w:p>
    <w:p w14:paraId="7CFCE0BB" w14:textId="1E2AF90F"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impedimento de que trata o item </w:t>
      </w:r>
      <w:r w:rsidRPr="0088616D">
        <w:rPr>
          <w:rStyle w:val="nfase"/>
          <w:i w:val="0"/>
        </w:rPr>
        <w:fldChar w:fldCharType="begin"/>
      </w:r>
      <w:r w:rsidRPr="0088616D">
        <w:rPr>
          <w:rStyle w:val="nfase"/>
          <w:i w:val="0"/>
        </w:rPr>
        <w:instrText xml:space="preserve"> REF _Ref113883003 \r \h  \* MERGEFORMAT </w:instrText>
      </w:r>
      <w:r w:rsidRPr="0088616D">
        <w:rPr>
          <w:rStyle w:val="nfase"/>
          <w:i w:val="0"/>
        </w:rPr>
      </w:r>
      <w:r w:rsidRPr="0088616D">
        <w:rPr>
          <w:rStyle w:val="nfase"/>
          <w:i w:val="0"/>
        </w:rPr>
        <w:fldChar w:fldCharType="separate"/>
      </w:r>
      <w:r w:rsidR="003E2B17" w:rsidRPr="0088616D">
        <w:rPr>
          <w:rStyle w:val="nfase"/>
          <w:i w:val="0"/>
        </w:rPr>
        <w:t>2.7.4</w:t>
      </w:r>
      <w:r w:rsidRPr="0088616D">
        <w:rPr>
          <w:rStyle w:val="nfase"/>
          <w:i w:val="0"/>
        </w:rPr>
        <w:fldChar w:fldCharType="end"/>
      </w:r>
      <w:r w:rsidRPr="0088616D">
        <w:rPr>
          <w:rStyle w:val="nfase"/>
          <w:i w:val="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1FA5A7D" w:rsidR="003C7A23" w:rsidRPr="0088616D" w:rsidRDefault="003C7A23" w:rsidP="0088616D">
      <w:pPr>
        <w:pStyle w:val="Nivel2"/>
        <w:spacing w:before="0" w:after="0" w:line="360" w:lineRule="auto"/>
        <w:ind w:left="0" w:firstLine="567"/>
        <w:rPr>
          <w:rStyle w:val="nfase"/>
          <w:i w:val="0"/>
        </w:rPr>
      </w:pPr>
      <w:bookmarkStart w:id="10" w:name="art14§2"/>
      <w:bookmarkEnd w:id="10"/>
      <w:r w:rsidRPr="0088616D">
        <w:rPr>
          <w:rStyle w:val="nfase"/>
          <w:i w:val="0"/>
        </w:rPr>
        <w:lastRenderedPageBreak/>
        <w:t xml:space="preserve">A critério da Administração e exclusivamente a seu serviço, o autor dos projetos e a empresa a que se referem os itens </w:t>
      </w:r>
      <w:r w:rsidRPr="0088616D">
        <w:rPr>
          <w:rStyle w:val="nfase"/>
          <w:i w:val="0"/>
        </w:rPr>
        <w:fldChar w:fldCharType="begin"/>
      </w:r>
      <w:r w:rsidRPr="0088616D">
        <w:rPr>
          <w:rStyle w:val="nfase"/>
          <w:i w:val="0"/>
        </w:rPr>
        <w:instrText xml:space="preserve"> REF _Ref114659912 \r \h  \* MERGEFORMAT </w:instrText>
      </w:r>
      <w:r w:rsidRPr="0088616D">
        <w:rPr>
          <w:rStyle w:val="nfase"/>
          <w:i w:val="0"/>
        </w:rPr>
      </w:r>
      <w:r w:rsidRPr="0088616D">
        <w:rPr>
          <w:rStyle w:val="nfase"/>
          <w:i w:val="0"/>
        </w:rPr>
        <w:fldChar w:fldCharType="separate"/>
      </w:r>
      <w:r w:rsidR="003E2B17" w:rsidRPr="0088616D">
        <w:rPr>
          <w:rStyle w:val="nfase"/>
          <w:i w:val="0"/>
        </w:rPr>
        <w:t>2.7.2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_Ref114659913 \r \h  \* MERGEFORMAT </w:instrText>
      </w:r>
      <w:r w:rsidRPr="0088616D">
        <w:rPr>
          <w:rStyle w:val="nfase"/>
          <w:i w:val="0"/>
        </w:rPr>
      </w:r>
      <w:r w:rsidRPr="0088616D">
        <w:rPr>
          <w:rStyle w:val="nfase"/>
          <w:i w:val="0"/>
        </w:rPr>
        <w:fldChar w:fldCharType="separate"/>
      </w:r>
      <w:r w:rsidR="003E2B17" w:rsidRPr="0088616D">
        <w:rPr>
          <w:rStyle w:val="nfase"/>
          <w:i w:val="0"/>
        </w:rPr>
        <w:t>2.7.3</w:t>
      </w:r>
      <w:r w:rsidRPr="0088616D">
        <w:rPr>
          <w:rStyle w:val="nfase"/>
          <w:i w:val="0"/>
        </w:rPr>
        <w:fldChar w:fldCharType="end"/>
      </w:r>
      <w:r w:rsidRPr="0088616D">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88616D" w:rsidRDefault="003C7A23" w:rsidP="0088616D">
      <w:pPr>
        <w:pStyle w:val="Nivel2"/>
        <w:spacing w:before="0" w:after="0" w:line="360" w:lineRule="auto"/>
        <w:ind w:left="0" w:firstLine="567"/>
        <w:rPr>
          <w:rStyle w:val="nfase"/>
          <w:i w:val="0"/>
        </w:rPr>
      </w:pPr>
      <w:bookmarkStart w:id="11" w:name="art14§3"/>
      <w:bookmarkEnd w:id="11"/>
      <w:r w:rsidRPr="0088616D">
        <w:rPr>
          <w:rStyle w:val="nfase"/>
          <w:i w:val="0"/>
        </w:rPr>
        <w:t>Equiparam-se aos autores do projeto as empresas integrantes do mesmo grupo econômico.</w:t>
      </w:r>
    </w:p>
    <w:p w14:paraId="144ECC01" w14:textId="4DF712FC" w:rsidR="003C7A23" w:rsidRPr="0088616D" w:rsidRDefault="003C7A23" w:rsidP="0088616D">
      <w:pPr>
        <w:pStyle w:val="Nivel2"/>
        <w:spacing w:before="0" w:after="0" w:line="360" w:lineRule="auto"/>
        <w:ind w:left="0" w:firstLine="567"/>
        <w:rPr>
          <w:rStyle w:val="nfase"/>
          <w:i w:val="0"/>
        </w:rPr>
      </w:pPr>
      <w:bookmarkStart w:id="12" w:name="art14§4"/>
      <w:bookmarkEnd w:id="12"/>
      <w:r w:rsidRPr="0088616D">
        <w:rPr>
          <w:rStyle w:val="nfase"/>
          <w:i w:val="0"/>
        </w:rPr>
        <w:t xml:space="preserve">O disposto nos itens </w:t>
      </w:r>
      <w:r w:rsidRPr="0088616D">
        <w:rPr>
          <w:rStyle w:val="nfase"/>
          <w:i w:val="0"/>
        </w:rPr>
        <w:fldChar w:fldCharType="begin"/>
      </w:r>
      <w:r w:rsidRPr="0088616D">
        <w:rPr>
          <w:rStyle w:val="nfase"/>
          <w:i w:val="0"/>
        </w:rPr>
        <w:instrText xml:space="preserve"> REF _Ref114659912 \r \h  \* MERGEFORMAT </w:instrText>
      </w:r>
      <w:r w:rsidRPr="0088616D">
        <w:rPr>
          <w:rStyle w:val="nfase"/>
          <w:i w:val="0"/>
        </w:rPr>
      </w:r>
      <w:r w:rsidRPr="0088616D">
        <w:rPr>
          <w:rStyle w:val="nfase"/>
          <w:i w:val="0"/>
        </w:rPr>
        <w:fldChar w:fldCharType="separate"/>
      </w:r>
      <w:r w:rsidR="003E2B17" w:rsidRPr="0088616D">
        <w:rPr>
          <w:rStyle w:val="nfase"/>
          <w:i w:val="0"/>
        </w:rPr>
        <w:t>2.7.2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_Ref114659913 \r \h  \* MERGEFORMAT </w:instrText>
      </w:r>
      <w:r w:rsidRPr="0088616D">
        <w:rPr>
          <w:rStyle w:val="nfase"/>
          <w:i w:val="0"/>
        </w:rPr>
      </w:r>
      <w:r w:rsidRPr="0088616D">
        <w:rPr>
          <w:rStyle w:val="nfase"/>
          <w:i w:val="0"/>
        </w:rPr>
        <w:fldChar w:fldCharType="separate"/>
      </w:r>
      <w:r w:rsidR="003E2B17" w:rsidRPr="0088616D">
        <w:rPr>
          <w:rStyle w:val="nfase"/>
          <w:i w:val="0"/>
        </w:rPr>
        <w:t>2.7.3</w:t>
      </w:r>
      <w:r w:rsidRPr="0088616D">
        <w:rPr>
          <w:rStyle w:val="nfase"/>
          <w:i w:val="0"/>
        </w:rPr>
        <w:fldChar w:fldCharType="end"/>
      </w:r>
      <w:r w:rsidRPr="0088616D">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88616D" w:rsidRDefault="003C7A23" w:rsidP="0088616D">
      <w:pPr>
        <w:pStyle w:val="Nivel2"/>
        <w:spacing w:before="0" w:after="0" w:line="360" w:lineRule="auto"/>
        <w:ind w:left="0" w:firstLine="567"/>
        <w:rPr>
          <w:rStyle w:val="nfase"/>
          <w:i w:val="0"/>
        </w:rPr>
      </w:pPr>
      <w:bookmarkStart w:id="13" w:name="art14§5"/>
      <w:bookmarkEnd w:id="13"/>
      <w:r w:rsidRPr="0088616D">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88616D">
          <w:rPr>
            <w:rStyle w:val="nfase"/>
            <w:i w:val="0"/>
          </w:rPr>
          <w:t>Lei nº 14.133/2021</w:t>
        </w:r>
      </w:hyperlink>
      <w:r w:rsidRPr="0088616D">
        <w:rPr>
          <w:rStyle w:val="nfase"/>
          <w:i w:val="0"/>
        </w:rPr>
        <w:t>.</w:t>
      </w:r>
    </w:p>
    <w:p w14:paraId="2BFAAE96" w14:textId="0D0E12E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vedação de que trata o item </w:t>
      </w:r>
      <w:r w:rsidRPr="0088616D">
        <w:rPr>
          <w:rStyle w:val="nfase"/>
          <w:i w:val="0"/>
        </w:rPr>
        <w:fldChar w:fldCharType="begin"/>
      </w:r>
      <w:r w:rsidRPr="0088616D">
        <w:rPr>
          <w:rStyle w:val="nfase"/>
          <w:i w:val="0"/>
        </w:rPr>
        <w:instrText xml:space="preserve"> REF _Ref113962336 \r \h  \* MERGEFORMAT </w:instrText>
      </w:r>
      <w:r w:rsidRPr="0088616D">
        <w:rPr>
          <w:rStyle w:val="nfase"/>
          <w:i w:val="0"/>
        </w:rPr>
      </w:r>
      <w:r w:rsidRPr="0088616D">
        <w:rPr>
          <w:rStyle w:val="nfase"/>
          <w:i w:val="0"/>
        </w:rPr>
        <w:fldChar w:fldCharType="separate"/>
      </w:r>
      <w:r w:rsidR="003E2B17" w:rsidRPr="0088616D">
        <w:rPr>
          <w:rStyle w:val="nfase"/>
          <w:i w:val="0"/>
        </w:rPr>
        <w:t>2.7.8</w:t>
      </w:r>
      <w:r w:rsidRPr="0088616D">
        <w:rPr>
          <w:rStyle w:val="nfase"/>
          <w:i w:val="0"/>
        </w:rPr>
        <w:fldChar w:fldCharType="end"/>
      </w:r>
      <w:r w:rsidRPr="0088616D">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88616D" w:rsidRDefault="00946B10" w:rsidP="0088616D">
      <w:pPr>
        <w:pStyle w:val="Nivel2"/>
        <w:numPr>
          <w:ilvl w:val="0"/>
          <w:numId w:val="0"/>
        </w:numPr>
        <w:spacing w:before="0" w:after="0" w:line="360" w:lineRule="auto"/>
        <w:rPr>
          <w:rStyle w:val="nfase"/>
          <w:i w:val="0"/>
        </w:rPr>
      </w:pPr>
    </w:p>
    <w:p w14:paraId="4B0879D9" w14:textId="77777777" w:rsidR="003C7A23" w:rsidRPr="0088616D" w:rsidRDefault="003C7A23" w:rsidP="0088616D">
      <w:pPr>
        <w:pStyle w:val="Nivel01"/>
        <w:spacing w:before="0" w:line="360" w:lineRule="auto"/>
        <w:ind w:left="0" w:firstLine="567"/>
        <w:rPr>
          <w:rStyle w:val="nfase"/>
          <w:i w:val="0"/>
        </w:rPr>
      </w:pPr>
      <w:bookmarkStart w:id="14" w:name="_Toc122606105"/>
      <w:r w:rsidRPr="0088616D">
        <w:rPr>
          <w:rStyle w:val="nfase"/>
          <w:i w:val="0"/>
        </w:rPr>
        <w:t>DA APRESENTAÇÃO DA PROPOSTA E DOS DOCUMENTOS DE HABILITAÇÃO</w:t>
      </w:r>
      <w:bookmarkEnd w:id="14"/>
    </w:p>
    <w:p w14:paraId="1F374D0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presente licitação, a fase de habilitação sucederá as fases de apresentação de propostas e lances e de julgamento.</w:t>
      </w:r>
    </w:p>
    <w:p w14:paraId="0CDC5BEB" w14:textId="77777777" w:rsidR="003C7A23" w:rsidRPr="0088616D" w:rsidRDefault="003C7A23" w:rsidP="0088616D">
      <w:pPr>
        <w:pStyle w:val="Nivel2"/>
        <w:spacing w:before="0" w:after="0" w:line="360" w:lineRule="auto"/>
        <w:ind w:left="0" w:firstLine="567"/>
        <w:rPr>
          <w:rStyle w:val="nfase"/>
          <w:i w:val="0"/>
        </w:rPr>
      </w:pPr>
      <w:bookmarkStart w:id="15" w:name="_Ref113886867"/>
      <w:r w:rsidRPr="0088616D">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0E13B822" w:rsidR="003C7A23" w:rsidRPr="0088616D" w:rsidRDefault="003C7A23" w:rsidP="0088616D">
      <w:pPr>
        <w:pStyle w:val="Nivel2"/>
        <w:spacing w:before="0" w:after="0" w:line="360" w:lineRule="auto"/>
        <w:ind w:left="0" w:firstLine="567"/>
        <w:rPr>
          <w:rStyle w:val="nfase"/>
          <w:i w:val="0"/>
        </w:rPr>
      </w:pPr>
      <w:bookmarkStart w:id="16" w:name="_Ref113889589"/>
      <w:r w:rsidRPr="0088616D">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sidRPr="0088616D">
        <w:rPr>
          <w:rStyle w:val="nfase"/>
          <w:i w:val="0"/>
        </w:rPr>
        <w:t xml:space="preserve"> 7.1.1. </w:t>
      </w:r>
      <w:r w:rsidRPr="0088616D">
        <w:rPr>
          <w:rStyle w:val="nfase"/>
          <w:i w:val="0"/>
        </w:rPr>
        <w:t xml:space="preserve">e </w:t>
      </w:r>
      <w:r w:rsidRPr="0088616D">
        <w:rPr>
          <w:rStyle w:val="nfase"/>
          <w:i w:val="0"/>
        </w:rPr>
        <w:fldChar w:fldCharType="begin"/>
      </w:r>
      <w:r w:rsidRPr="0088616D">
        <w:rPr>
          <w:rStyle w:val="nfase"/>
          <w:i w:val="0"/>
        </w:rPr>
        <w:instrText xml:space="preserve"> REF _Ref114663151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7.12.1</w:t>
      </w:r>
      <w:r w:rsidRPr="0088616D">
        <w:rPr>
          <w:rStyle w:val="nfase"/>
          <w:i w:val="0"/>
        </w:rPr>
        <w:fldChar w:fldCharType="end"/>
      </w:r>
      <w:r w:rsidR="006426E9" w:rsidRPr="0088616D">
        <w:rPr>
          <w:rStyle w:val="nfase"/>
          <w:i w:val="0"/>
        </w:rPr>
        <w:t>.</w:t>
      </w:r>
      <w:r w:rsidRPr="0088616D">
        <w:rPr>
          <w:rStyle w:val="nfase"/>
          <w:i w:val="0"/>
        </w:rPr>
        <w:t xml:space="preserve"> deste Edital.</w:t>
      </w:r>
      <w:bookmarkEnd w:id="16"/>
    </w:p>
    <w:p w14:paraId="44617891" w14:textId="77777777" w:rsidR="003C7A23" w:rsidRPr="0088616D" w:rsidRDefault="003C7A23" w:rsidP="0088616D">
      <w:pPr>
        <w:pStyle w:val="Nivel2"/>
        <w:spacing w:before="0" w:after="0" w:line="360" w:lineRule="auto"/>
        <w:ind w:left="0" w:firstLine="567"/>
        <w:rPr>
          <w:rStyle w:val="nfase"/>
          <w:i w:val="0"/>
        </w:rPr>
      </w:pPr>
      <w:bookmarkStart w:id="17" w:name="_Ref113968921"/>
      <w:r w:rsidRPr="0088616D">
        <w:rPr>
          <w:rStyle w:val="nfase"/>
          <w:i w:val="0"/>
        </w:rPr>
        <w:t>No cadastramento da proposta inicial, o licitante declarará, em campo próprio do sistema, que:</w:t>
      </w:r>
      <w:bookmarkEnd w:id="17"/>
    </w:p>
    <w:p w14:paraId="6A5B265E" w14:textId="1B3D7197" w:rsidR="003C7A23" w:rsidRPr="0088616D" w:rsidRDefault="0046226A" w:rsidP="0088616D">
      <w:pPr>
        <w:pStyle w:val="Nivel3"/>
        <w:spacing w:before="0" w:after="0" w:line="360" w:lineRule="auto"/>
        <w:ind w:left="0" w:firstLine="709"/>
        <w:rPr>
          <w:rStyle w:val="nfase"/>
          <w:i w:val="0"/>
        </w:rPr>
      </w:pPr>
      <w:r w:rsidRPr="0088616D">
        <w:rPr>
          <w:rStyle w:val="nfase"/>
          <w:i w:val="0"/>
        </w:rPr>
        <w:t>E</w:t>
      </w:r>
      <w:r w:rsidR="003C7A23" w:rsidRPr="0088616D">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 xml:space="preserve">ão emprega menor de 18 anos em trabalho noturno, perigoso ou insalubre e não emprega menor de 16 anos, salvo menor, a partir de 14 anos, na condição de aprendiz, nos termos do </w:t>
      </w:r>
      <w:hyperlink r:id="rId16" w:anchor="art7" w:history="1">
        <w:r w:rsidR="003C7A23" w:rsidRPr="0088616D">
          <w:rPr>
            <w:rStyle w:val="nfase"/>
            <w:i w:val="0"/>
          </w:rPr>
          <w:t>artigo 7°, XXXIII, da Constituição</w:t>
        </w:r>
      </w:hyperlink>
      <w:r w:rsidR="003C7A23" w:rsidRPr="0088616D">
        <w:rPr>
          <w:rStyle w:val="nfase"/>
          <w:i w:val="0"/>
        </w:rPr>
        <w:t>;</w:t>
      </w:r>
    </w:p>
    <w:p w14:paraId="1F36097B" w14:textId="2C143AF6"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possui</w:t>
      </w:r>
      <w:r w:rsidR="00CC6A5F" w:rsidRPr="0088616D">
        <w:rPr>
          <w:rStyle w:val="nfase"/>
          <w:i w:val="0"/>
        </w:rPr>
        <w:t xml:space="preserve"> </w:t>
      </w:r>
      <w:r w:rsidR="003C7A23" w:rsidRPr="0088616D">
        <w:rPr>
          <w:rStyle w:val="nfase"/>
          <w:i w:val="0"/>
        </w:rPr>
        <w:t xml:space="preserve">empregados executando trabalho degradante ou forçado, observando o disposto nos </w:t>
      </w:r>
      <w:hyperlink r:id="rId17" w:history="1">
        <w:r w:rsidR="003C7A23" w:rsidRPr="0088616D">
          <w:rPr>
            <w:rStyle w:val="nfase"/>
            <w:i w:val="0"/>
          </w:rPr>
          <w:t>incisos III e IV do art. 1º e no inciso III do art. 5º da Constituição Federal</w:t>
        </w:r>
      </w:hyperlink>
      <w:r w:rsidR="003C7A23" w:rsidRPr="0088616D">
        <w:rPr>
          <w:rStyle w:val="nfase"/>
          <w:i w:val="0"/>
        </w:rPr>
        <w:t>;</w:t>
      </w:r>
    </w:p>
    <w:p w14:paraId="7716898C" w14:textId="2E974134" w:rsidR="003C7A23" w:rsidRPr="0088616D" w:rsidRDefault="0046226A" w:rsidP="0088616D">
      <w:pPr>
        <w:pStyle w:val="Nivel3"/>
        <w:spacing w:before="0" w:after="0" w:line="360" w:lineRule="auto"/>
        <w:ind w:left="0" w:firstLine="709"/>
        <w:rPr>
          <w:rStyle w:val="nfase"/>
          <w:i w:val="0"/>
        </w:rPr>
      </w:pPr>
      <w:r w:rsidRPr="0088616D">
        <w:rPr>
          <w:rStyle w:val="nfase"/>
          <w:i w:val="0"/>
        </w:rPr>
        <w:lastRenderedPageBreak/>
        <w:t>C</w:t>
      </w:r>
      <w:r w:rsidR="003C7A23" w:rsidRPr="0088616D">
        <w:rPr>
          <w:rStyle w:val="nfase"/>
          <w:i w:val="0"/>
        </w:rPr>
        <w:t>umpre as exigências de reserva de cargos para pessoa com deficiência e para reabilitado da Previdência Social, previstas em lei e em outras normas específicas.</w:t>
      </w:r>
    </w:p>
    <w:p w14:paraId="36A7C635" w14:textId="4BD059E2"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organizado em cooperativa deverá declarar, ainda, em campo próprio do sistema eletrônico, que cumpre os requisitos estabelecidos no </w:t>
      </w:r>
      <w:hyperlink r:id="rId18" w:anchor="art16" w:history="1">
        <w:r w:rsidRPr="0088616D">
          <w:rPr>
            <w:rStyle w:val="nfase"/>
            <w:i w:val="0"/>
          </w:rPr>
          <w:t>artigo 16 da Lei nº 14.133, de 2021</w:t>
        </w:r>
      </w:hyperlink>
      <w:r w:rsidRPr="0088616D">
        <w:rPr>
          <w:rStyle w:val="nfase"/>
          <w:i w:val="0"/>
        </w:rPr>
        <w:t>.</w:t>
      </w:r>
    </w:p>
    <w:p w14:paraId="5D6BACF4" w14:textId="6ED2C6DB" w:rsidR="003C7A23" w:rsidRPr="0088616D" w:rsidRDefault="003C7A23" w:rsidP="0088616D">
      <w:pPr>
        <w:pStyle w:val="Nivel2"/>
        <w:spacing w:before="0" w:after="0" w:line="360" w:lineRule="auto"/>
        <w:ind w:left="0" w:firstLine="567"/>
        <w:rPr>
          <w:rStyle w:val="nfase"/>
          <w:i w:val="0"/>
        </w:rPr>
      </w:pPr>
      <w:bookmarkStart w:id="18" w:name="_Ref117000019"/>
      <w:r w:rsidRPr="0088616D">
        <w:rPr>
          <w:rStyle w:val="nfase"/>
          <w:i w:val="0"/>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88616D">
          <w:rPr>
            <w:rStyle w:val="nfase"/>
            <w:i w:val="0"/>
          </w:rPr>
          <w:t>artigo 3° da Lei Complementar nº 123, de 2006</w:t>
        </w:r>
      </w:hyperlink>
      <w:r w:rsidRPr="0088616D">
        <w:rPr>
          <w:rStyle w:val="nfase"/>
          <w:i w:val="0"/>
        </w:rPr>
        <w:t xml:space="preserve">, estando apto a usufruir do tratamento favorecido estabelecido em seus </w:t>
      </w:r>
      <w:bookmarkEnd w:id="18"/>
      <w:r w:rsidR="001708CD" w:rsidRPr="0088616D">
        <w:rPr>
          <w:rStyle w:val="nfase"/>
          <w:i w:val="0"/>
        </w:rPr>
        <w:fldChar w:fldCharType="begin"/>
      </w:r>
      <w:r w:rsidR="001708CD" w:rsidRPr="0088616D">
        <w:rPr>
          <w:rStyle w:val="nfase"/>
          <w:i w:val="0"/>
        </w:rPr>
        <w:instrText>HYPERLINK "https://www.planalto.gov.br/ccivil_03/leis/lcp/lcp123.htm" \l "art42"</w:instrText>
      </w:r>
      <w:r w:rsidR="001708CD" w:rsidRPr="0088616D">
        <w:rPr>
          <w:rStyle w:val="nfase"/>
          <w:i w:val="0"/>
        </w:rPr>
      </w:r>
      <w:r w:rsidR="001708CD" w:rsidRPr="0088616D">
        <w:rPr>
          <w:rStyle w:val="nfase"/>
          <w:i w:val="0"/>
        </w:rPr>
        <w:fldChar w:fldCharType="separate"/>
      </w:r>
      <w:r w:rsidRPr="0088616D">
        <w:rPr>
          <w:rStyle w:val="nfase"/>
          <w:i w:val="0"/>
        </w:rPr>
        <w:t>arts. 42 a 49</w:t>
      </w:r>
      <w:r w:rsidR="001708CD" w:rsidRPr="0088616D">
        <w:rPr>
          <w:rStyle w:val="nfase"/>
          <w:i w:val="0"/>
        </w:rPr>
        <w:fldChar w:fldCharType="end"/>
      </w:r>
      <w:r w:rsidRPr="0088616D">
        <w:rPr>
          <w:rStyle w:val="nfase"/>
          <w:i w:val="0"/>
        </w:rPr>
        <w:t xml:space="preserve">, observado o disposto nos </w:t>
      </w:r>
      <w:hyperlink r:id="rId20" w:anchor="art4§1" w:history="1">
        <w:r w:rsidRPr="0088616D">
          <w:rPr>
            <w:rStyle w:val="nfase"/>
            <w:i w:val="0"/>
          </w:rPr>
          <w:t>§§ 1º ao 3º do art. 4º, da Lei n.º 14.133, de 2021.</w:t>
        </w:r>
      </w:hyperlink>
    </w:p>
    <w:p w14:paraId="06D6F458" w14:textId="3D4FDC2E"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o item exclusivo para participação de microempresas e empresas de pequeno porte, a assinalação do campo “não” impedirá o prosseguimento no certame, para aquele item;</w:t>
      </w:r>
    </w:p>
    <w:p w14:paraId="7F68966D" w14:textId="1BD2BE35"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1" w:history="1">
        <w:r w:rsidR="003C7A23" w:rsidRPr="0088616D">
          <w:rPr>
            <w:rStyle w:val="nfase"/>
            <w:i w:val="0"/>
          </w:rPr>
          <w:t>Lei Complementar nº 123, de 2006</w:t>
        </w:r>
      </w:hyperlink>
      <w:r w:rsidR="003C7A23" w:rsidRPr="0088616D">
        <w:rPr>
          <w:rStyle w:val="nfase"/>
          <w:i w:val="0"/>
        </w:rPr>
        <w:t>, mesmo que microempresa, empresa de pequeno porte ou sociedade cooperativa.</w:t>
      </w:r>
    </w:p>
    <w:p w14:paraId="79F6C9A9" w14:textId="208D89F2"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falsidade da declaração de que trata os itens </w:t>
      </w:r>
      <w:r w:rsidRPr="0088616D">
        <w:rPr>
          <w:rStyle w:val="nfase"/>
          <w:i w:val="0"/>
        </w:rPr>
        <w:fldChar w:fldCharType="begin"/>
      </w:r>
      <w:r w:rsidRPr="0088616D">
        <w:rPr>
          <w:rStyle w:val="nfase"/>
          <w:i w:val="0"/>
        </w:rPr>
        <w:instrText xml:space="preserve"> REF _Ref113968921 \r \h  \* MERGEFORMAT </w:instrText>
      </w:r>
      <w:r w:rsidRPr="0088616D">
        <w:rPr>
          <w:rStyle w:val="nfase"/>
          <w:i w:val="0"/>
        </w:rPr>
      </w:r>
      <w:r w:rsidRPr="0088616D">
        <w:rPr>
          <w:rStyle w:val="nfase"/>
          <w:i w:val="0"/>
        </w:rPr>
        <w:fldChar w:fldCharType="separate"/>
      </w:r>
      <w:r w:rsidR="003E2B17" w:rsidRPr="0088616D">
        <w:rPr>
          <w:rStyle w:val="nfase"/>
          <w:i w:val="0"/>
        </w:rPr>
        <w:t>3.4</w:t>
      </w:r>
      <w:r w:rsidRPr="0088616D">
        <w:rPr>
          <w:rStyle w:val="nfase"/>
          <w:i w:val="0"/>
        </w:rPr>
        <w:fldChar w:fldCharType="end"/>
      </w:r>
      <w:r w:rsidRPr="0088616D">
        <w:rPr>
          <w:rStyle w:val="nfase"/>
          <w:i w:val="0"/>
        </w:rPr>
        <w:t xml:space="preserve"> ou </w:t>
      </w:r>
      <w:r w:rsidRPr="0088616D">
        <w:rPr>
          <w:rStyle w:val="nfase"/>
          <w:i w:val="0"/>
        </w:rPr>
        <w:fldChar w:fldCharType="begin"/>
      </w:r>
      <w:r w:rsidRPr="0088616D">
        <w:rPr>
          <w:rStyle w:val="nfase"/>
          <w:i w:val="0"/>
        </w:rPr>
        <w:instrText xml:space="preserve"> REF _Ref117000019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3.6</w:t>
      </w:r>
      <w:r w:rsidRPr="0088616D">
        <w:rPr>
          <w:rStyle w:val="nfase"/>
          <w:i w:val="0"/>
        </w:rPr>
        <w:fldChar w:fldCharType="end"/>
      </w:r>
      <w:r w:rsidRPr="0088616D">
        <w:rPr>
          <w:rStyle w:val="nfase"/>
          <w:i w:val="0"/>
        </w:rPr>
        <w:t xml:space="preserve"> sujeitará o licitante às sanções previstas na </w:t>
      </w:r>
      <w:hyperlink r:id="rId22" w:history="1">
        <w:r w:rsidRPr="0088616D">
          <w:rPr>
            <w:rStyle w:val="nfase"/>
            <w:i w:val="0"/>
          </w:rPr>
          <w:t>Lei nº 14.133, de 2021</w:t>
        </w:r>
      </w:hyperlink>
      <w:r w:rsidRPr="0088616D">
        <w:rPr>
          <w:rStyle w:val="nfase"/>
          <w:i w:val="0"/>
        </w:rPr>
        <w:t>, e neste Edital.</w:t>
      </w:r>
    </w:p>
    <w:p w14:paraId="0BA3592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88616D" w:rsidRDefault="003C7A23" w:rsidP="0088616D">
      <w:pPr>
        <w:pStyle w:val="Nivel2"/>
        <w:spacing w:before="0" w:after="0" w:line="360" w:lineRule="auto"/>
        <w:ind w:left="0" w:firstLine="567"/>
        <w:rPr>
          <w:rStyle w:val="nfase"/>
          <w:i w:val="0"/>
        </w:rPr>
      </w:pPr>
      <w:bookmarkStart w:id="19" w:name="_Ref116992247"/>
      <w:r w:rsidRPr="0088616D">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36E529C1" w:rsidR="003C7A23" w:rsidRPr="0088616D" w:rsidRDefault="0046226A"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88616D" w:rsidRDefault="0046226A" w:rsidP="0088616D">
      <w:pPr>
        <w:pStyle w:val="Nivel3"/>
        <w:spacing w:before="0" w:after="0" w:line="360" w:lineRule="auto"/>
        <w:ind w:left="0" w:firstLine="709"/>
        <w:rPr>
          <w:rStyle w:val="nfase"/>
          <w:i w:val="0"/>
        </w:rPr>
      </w:pPr>
      <w:r w:rsidRPr="0088616D">
        <w:rPr>
          <w:rStyle w:val="nfase"/>
          <w:i w:val="0"/>
        </w:rPr>
        <w:t>O</w:t>
      </w:r>
      <w:r w:rsidR="003C7A23" w:rsidRPr="0088616D">
        <w:rPr>
          <w:rStyle w:val="nfase"/>
          <w:i w:val="0"/>
        </w:rPr>
        <w:t>s lances serão de envio automático pelo sistema, respeitado o valor final mínimo</w:t>
      </w:r>
      <w:r w:rsidR="004158AA" w:rsidRPr="0088616D">
        <w:rPr>
          <w:rStyle w:val="nfase"/>
          <w:i w:val="0"/>
        </w:rPr>
        <w:t>, caso</w:t>
      </w:r>
      <w:r w:rsidR="003C7A23" w:rsidRPr="0088616D">
        <w:rPr>
          <w:rStyle w:val="nfase"/>
          <w:i w:val="0"/>
        </w:rPr>
        <w:t xml:space="preserve"> estabelecido</w:t>
      </w:r>
      <w:r w:rsidR="004158AA" w:rsidRPr="0088616D">
        <w:rPr>
          <w:rStyle w:val="nfase"/>
          <w:i w:val="0"/>
        </w:rPr>
        <w:t>,</w:t>
      </w:r>
      <w:r w:rsidR="003C7A23" w:rsidRPr="0088616D">
        <w:rPr>
          <w:rStyle w:val="nfase"/>
          <w:i w:val="0"/>
        </w:rPr>
        <w:t xml:space="preserve"> e o intervalo de que trata o subitem acima.</w:t>
      </w:r>
    </w:p>
    <w:p w14:paraId="07C4E3B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valor final mínimo ou o percentual de desconto final máximo parametrizado no sistema poderá ser alterado pelo fornecedor durante a fase de disputa, sendo vedado:</w:t>
      </w:r>
    </w:p>
    <w:p w14:paraId="27613714" w14:textId="564D0B82" w:rsidR="003C7A23" w:rsidRPr="0088616D" w:rsidRDefault="0046226A" w:rsidP="0088616D">
      <w:pPr>
        <w:pStyle w:val="Nivel3"/>
        <w:spacing w:before="0" w:after="0" w:line="360" w:lineRule="auto"/>
        <w:ind w:left="0" w:firstLine="709"/>
        <w:rPr>
          <w:rStyle w:val="nfase"/>
          <w:i w:val="0"/>
        </w:rPr>
      </w:pPr>
      <w:r w:rsidRPr="0088616D">
        <w:rPr>
          <w:rStyle w:val="nfase"/>
          <w:i w:val="0"/>
        </w:rPr>
        <w:t>V</w:t>
      </w:r>
      <w:r w:rsidR="003C7A23" w:rsidRPr="0088616D">
        <w:rPr>
          <w:rStyle w:val="nfase"/>
          <w:i w:val="0"/>
        </w:rPr>
        <w:t>alor superior a lance já registrado pelo fornecedor no sistema, quando adotado o critério de julgamento por menor preço; e</w:t>
      </w:r>
    </w:p>
    <w:p w14:paraId="578AD24E" w14:textId="1C78D14C" w:rsidR="003C7A23" w:rsidRPr="0088616D" w:rsidRDefault="0046226A" w:rsidP="0088616D">
      <w:pPr>
        <w:pStyle w:val="Nivel3"/>
        <w:spacing w:before="0" w:after="0" w:line="360" w:lineRule="auto"/>
        <w:ind w:left="0" w:firstLine="709"/>
        <w:rPr>
          <w:rStyle w:val="nfase"/>
          <w:i w:val="0"/>
        </w:rPr>
      </w:pPr>
      <w:r w:rsidRPr="0088616D">
        <w:rPr>
          <w:rStyle w:val="nfase"/>
          <w:i w:val="0"/>
        </w:rPr>
        <w:t xml:space="preserve"> P</w:t>
      </w:r>
      <w:r w:rsidR="003C7A23" w:rsidRPr="0088616D">
        <w:rPr>
          <w:rStyle w:val="nfase"/>
          <w:i w:val="0"/>
        </w:rPr>
        <w:t>ercentual de desconto inferior a lance já registrado pelo fornecedor no sistema, quando adotado o critério de julgamento por maior desconto.</w:t>
      </w:r>
    </w:p>
    <w:p w14:paraId="00F817B4" w14:textId="04CF5A43"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O valor final mínimo ou o percentual de desconto final máximo parametrizado na forma do item </w:t>
      </w:r>
      <w:r w:rsidRPr="0088616D">
        <w:rPr>
          <w:rStyle w:val="nfase"/>
          <w:i w:val="0"/>
        </w:rPr>
        <w:fldChar w:fldCharType="begin"/>
      </w:r>
      <w:r w:rsidRPr="0088616D">
        <w:rPr>
          <w:rStyle w:val="nfase"/>
          <w:i w:val="0"/>
        </w:rPr>
        <w:instrText xml:space="preserve"> REF _Ref116992247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3.11</w:t>
      </w:r>
      <w:r w:rsidRPr="0088616D">
        <w:rPr>
          <w:rStyle w:val="nfase"/>
          <w:i w:val="0"/>
        </w:rPr>
        <w:fldChar w:fldCharType="end"/>
      </w:r>
      <w:r w:rsidRPr="0088616D">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88616D" w:rsidRDefault="003C7A23" w:rsidP="0088616D">
      <w:pPr>
        <w:pStyle w:val="Nivel2"/>
        <w:spacing w:before="0" w:after="0" w:line="360" w:lineRule="auto"/>
        <w:ind w:left="0" w:firstLine="567"/>
        <w:rPr>
          <w:rStyle w:val="nfase"/>
          <w:i w:val="0"/>
        </w:rPr>
      </w:pPr>
      <w:r w:rsidRPr="0088616D">
        <w:rPr>
          <w:rStyle w:val="nfase"/>
          <w:i w:val="0"/>
        </w:rPr>
        <w:t>O licitante deverá comunicar imediatamente ao provedor do sistema qualquer acontecimento que possa comprometer o sigilo ou a segurança, para imediato bloqueio de acess</w:t>
      </w:r>
      <w:r w:rsidR="000C4E94" w:rsidRPr="0088616D">
        <w:rPr>
          <w:rStyle w:val="nfase"/>
          <w:i w:val="0"/>
        </w:rPr>
        <w:t>o.</w:t>
      </w:r>
    </w:p>
    <w:p w14:paraId="2FF779F0" w14:textId="77777777" w:rsidR="00946B10" w:rsidRPr="0088616D" w:rsidRDefault="00946B10" w:rsidP="0088616D">
      <w:pPr>
        <w:pStyle w:val="Nivel2"/>
        <w:numPr>
          <w:ilvl w:val="0"/>
          <w:numId w:val="0"/>
        </w:numPr>
        <w:spacing w:before="0" w:after="0" w:line="360" w:lineRule="auto"/>
        <w:rPr>
          <w:rStyle w:val="nfase"/>
          <w:i w:val="0"/>
        </w:rPr>
      </w:pPr>
    </w:p>
    <w:p w14:paraId="5F186EB9" w14:textId="52D81506" w:rsidR="003C7A23" w:rsidRPr="0088616D" w:rsidRDefault="003C7A23" w:rsidP="0088616D">
      <w:pPr>
        <w:pStyle w:val="Nivel01"/>
        <w:spacing w:before="0" w:line="360" w:lineRule="auto"/>
        <w:ind w:left="0" w:firstLine="567"/>
        <w:rPr>
          <w:rStyle w:val="nfase"/>
          <w:i w:val="0"/>
        </w:rPr>
      </w:pPr>
      <w:bookmarkStart w:id="20" w:name="_Toc122606106"/>
      <w:r w:rsidRPr="0088616D">
        <w:rPr>
          <w:rStyle w:val="nfase"/>
          <w:i w:val="0"/>
        </w:rPr>
        <w:t>DO PREENCHIMENTO DA PROPOSTA</w:t>
      </w:r>
      <w:bookmarkEnd w:id="20"/>
    </w:p>
    <w:p w14:paraId="475CA63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deverá enviar sua proposta mediante o preenchimento, no sistema eletrônico, dos seguintes campos:</w:t>
      </w:r>
    </w:p>
    <w:p w14:paraId="486090B9" w14:textId="03C241E4" w:rsidR="003C7A23" w:rsidRPr="0088616D" w:rsidRDefault="0046226A" w:rsidP="0088616D">
      <w:pPr>
        <w:pStyle w:val="Nivel3"/>
        <w:spacing w:before="0" w:after="0" w:line="360" w:lineRule="auto"/>
        <w:ind w:left="0" w:firstLine="709"/>
        <w:rPr>
          <w:rStyle w:val="nfase"/>
          <w:i w:val="0"/>
        </w:rPr>
      </w:pPr>
      <w:r w:rsidRPr="0088616D">
        <w:rPr>
          <w:rStyle w:val="nfase"/>
          <w:i w:val="0"/>
        </w:rPr>
        <w:t>V</w:t>
      </w:r>
      <w:r w:rsidR="004E1887" w:rsidRPr="0088616D">
        <w:rPr>
          <w:rStyle w:val="nfase"/>
          <w:i w:val="0"/>
        </w:rPr>
        <w:t xml:space="preserve">alor </w:t>
      </w:r>
      <w:r w:rsidR="003C7A23" w:rsidRPr="0088616D">
        <w:rPr>
          <w:rStyle w:val="nfase"/>
          <w:i w:val="0"/>
        </w:rPr>
        <w:t>unitário</w:t>
      </w:r>
      <w:r w:rsidR="004E1887" w:rsidRPr="0088616D">
        <w:rPr>
          <w:rStyle w:val="nfase"/>
          <w:i w:val="0"/>
        </w:rPr>
        <w:t xml:space="preserve"> </w:t>
      </w:r>
      <w:r w:rsidR="003C7A23" w:rsidRPr="0088616D">
        <w:rPr>
          <w:rStyle w:val="nfase"/>
          <w:i w:val="0"/>
        </w:rPr>
        <w:t>e total do item;</w:t>
      </w:r>
    </w:p>
    <w:p w14:paraId="0DE727B7" w14:textId="163E425A" w:rsidR="003C7A23" w:rsidRPr="0088616D" w:rsidRDefault="003C7A23" w:rsidP="0088616D">
      <w:pPr>
        <w:pStyle w:val="Nivel3"/>
        <w:spacing w:before="0" w:after="0" w:line="360" w:lineRule="auto"/>
        <w:ind w:left="0" w:firstLine="709"/>
        <w:rPr>
          <w:rStyle w:val="nfase"/>
          <w:i w:val="0"/>
        </w:rPr>
      </w:pPr>
      <w:r w:rsidRPr="0088616D">
        <w:rPr>
          <w:rStyle w:val="nfase"/>
          <w:i w:val="0"/>
        </w:rPr>
        <w:t>Marca</w:t>
      </w:r>
      <w:r w:rsidR="002A4270" w:rsidRPr="0088616D">
        <w:rPr>
          <w:rStyle w:val="nfase"/>
          <w:i w:val="0"/>
        </w:rPr>
        <w:t xml:space="preserve"> (quando for o caso)</w:t>
      </w:r>
      <w:r w:rsidRPr="0088616D">
        <w:rPr>
          <w:rStyle w:val="nfase"/>
          <w:i w:val="0"/>
        </w:rPr>
        <w:t>;</w:t>
      </w:r>
    </w:p>
    <w:p w14:paraId="77EB4808" w14:textId="7F767C0F" w:rsidR="003C7A23" w:rsidRPr="0088616D" w:rsidRDefault="003C7A23" w:rsidP="0088616D">
      <w:pPr>
        <w:pStyle w:val="Nivel3"/>
        <w:spacing w:before="0" w:after="0" w:line="360" w:lineRule="auto"/>
        <w:ind w:left="0" w:firstLine="709"/>
        <w:rPr>
          <w:rStyle w:val="nfase"/>
          <w:i w:val="0"/>
        </w:rPr>
      </w:pPr>
      <w:r w:rsidRPr="0088616D">
        <w:rPr>
          <w:rStyle w:val="nfase"/>
          <w:i w:val="0"/>
        </w:rPr>
        <w:t>Fabricante</w:t>
      </w:r>
      <w:r w:rsidR="002A4270" w:rsidRPr="0088616D">
        <w:rPr>
          <w:rStyle w:val="nfase"/>
          <w:i w:val="0"/>
        </w:rPr>
        <w:t xml:space="preserve"> (quando for o caso)</w:t>
      </w:r>
      <w:r w:rsidRPr="0088616D">
        <w:rPr>
          <w:rStyle w:val="nfase"/>
          <w:i w:val="0"/>
        </w:rPr>
        <w:t xml:space="preserve">; </w:t>
      </w:r>
    </w:p>
    <w:p w14:paraId="18374FB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Descrição do objeto, contendo as informações similares à especificação do Termo de Referência; </w:t>
      </w:r>
    </w:p>
    <w:p w14:paraId="5F5E5E8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Todas as especificações do objeto contidas na proposta vinculam o licitante.</w:t>
      </w:r>
    </w:p>
    <w:p w14:paraId="425E03B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Independentemente do percentual de tributo inserido na planilha, no pagamento serão retidos na fonte os percentuais estabelecidos na legislação vigente.</w:t>
      </w:r>
    </w:p>
    <w:p w14:paraId="75D4D50B" w14:textId="77777777" w:rsidR="00D757BC" w:rsidRPr="0088616D" w:rsidRDefault="00D757BC" w:rsidP="0088616D">
      <w:pPr>
        <w:pStyle w:val="Nivel2"/>
        <w:spacing w:before="0" w:after="0" w:line="360" w:lineRule="auto"/>
        <w:ind w:left="0" w:firstLine="567"/>
        <w:rPr>
          <w:rStyle w:val="nfase"/>
          <w:i w:val="0"/>
        </w:rPr>
      </w:pPr>
      <w:r w:rsidRPr="0088616D">
        <w:rPr>
          <w:rStyle w:val="nfase"/>
          <w:i w:val="0"/>
        </w:rPr>
        <w:t>Na presente licitação, a Microempresa e a Empresa de Pequeno Porte poderão se beneficiar do regime de tributação pelo Simples Nacional.</w:t>
      </w:r>
    </w:p>
    <w:p w14:paraId="3230F41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de validade da proposta não será inferior a 60 (sessenta) dias, a contar da data de sua apresentação.</w:t>
      </w:r>
    </w:p>
    <w:p w14:paraId="7FDC09DC" w14:textId="0057973F"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devem respeitar os preços máximos estabelecidos nas normas de regência de contratações públicas</w:t>
      </w:r>
      <w:r w:rsidR="00E212BD" w:rsidRPr="0088616D">
        <w:rPr>
          <w:rStyle w:val="nfase"/>
          <w:i w:val="0"/>
        </w:rPr>
        <w:t>.</w:t>
      </w:r>
    </w:p>
    <w:p w14:paraId="37732EBD"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Caso o critério de julgamento seja o de maior desconto, o preço já decorrente da aplicação do desconto ofertado deverá respeitar os preços máximos previstos no item 4.9.</w:t>
      </w:r>
    </w:p>
    <w:p w14:paraId="58D4DF33" w14:textId="24D117CC"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88616D">
          <w:rPr>
            <w:rStyle w:val="nfase"/>
            <w:i w:val="0"/>
          </w:rPr>
          <w:t>art. 71, inciso IX, da Constituição</w:t>
        </w:r>
      </w:hyperlink>
      <w:r w:rsidRPr="0088616D">
        <w:rPr>
          <w:rStyle w:val="nfase"/>
          <w:i w:val="0"/>
        </w:rPr>
        <w:t>; ou condenação dos agentes públicos responsáveis e da empresa contratada ao pagamento dos prejuízos ao erário, caso verificada a ocorrência de superfaturamento por sobre</w:t>
      </w:r>
      <w:r w:rsidR="005327BA" w:rsidRPr="0088616D">
        <w:rPr>
          <w:rStyle w:val="nfase"/>
          <w:i w:val="0"/>
        </w:rPr>
        <w:t xml:space="preserve"> </w:t>
      </w:r>
      <w:r w:rsidRPr="0088616D">
        <w:rPr>
          <w:rStyle w:val="nfase"/>
          <w:i w:val="0"/>
        </w:rPr>
        <w:t>preço na execução do contrato.</w:t>
      </w:r>
    </w:p>
    <w:p w14:paraId="68725D5A" w14:textId="77777777" w:rsidR="00946B10" w:rsidRPr="0088616D" w:rsidRDefault="00946B10" w:rsidP="0088616D">
      <w:pPr>
        <w:pStyle w:val="Nivel2"/>
        <w:numPr>
          <w:ilvl w:val="0"/>
          <w:numId w:val="0"/>
        </w:numPr>
        <w:spacing w:before="0" w:after="0" w:line="360" w:lineRule="auto"/>
        <w:rPr>
          <w:rStyle w:val="nfase"/>
          <w:i w:val="0"/>
        </w:rPr>
      </w:pPr>
    </w:p>
    <w:p w14:paraId="79839FDC" w14:textId="77777777" w:rsidR="003C7A23" w:rsidRPr="0088616D" w:rsidRDefault="003C7A23" w:rsidP="0088616D">
      <w:pPr>
        <w:pStyle w:val="Nivel01"/>
        <w:spacing w:before="0" w:line="360" w:lineRule="auto"/>
        <w:ind w:left="0" w:firstLine="567"/>
        <w:rPr>
          <w:rStyle w:val="nfase"/>
          <w:i w:val="0"/>
        </w:rPr>
      </w:pPr>
      <w:bookmarkStart w:id="21" w:name="_Toc122606107"/>
      <w:bookmarkStart w:id="22" w:name="_Hlk114646655"/>
      <w:r w:rsidRPr="0088616D">
        <w:rPr>
          <w:rStyle w:val="nfase"/>
          <w:i w:val="0"/>
        </w:rPr>
        <w:t>DA ABERTURA DA SESSÃO, CLASSIFICAÇÃO DAS PROPOSTAS E FORMULAÇÃO DE LANCES</w:t>
      </w:r>
      <w:bookmarkEnd w:id="21"/>
    </w:p>
    <w:p w14:paraId="4998B02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abertura da presente licitação dar-se-á automaticamente em sessão pública, por meio de sistema eletrônico, na data, horário e local indicados neste Edital.</w:t>
      </w:r>
    </w:p>
    <w:p w14:paraId="01ABDF4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Será desclassificada a proposta que identifique o licitante.</w:t>
      </w:r>
    </w:p>
    <w:p w14:paraId="607A8F8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desclassificação será sempre fundamentada e registrada no sistema, com acompanhamento em tempo real por todos os participantes.</w:t>
      </w:r>
    </w:p>
    <w:p w14:paraId="58E08727"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não desclassificação da proposta não impede o seu julgamento definitivo em sentido contrário, levado a efeito na fase de aceitação.</w:t>
      </w:r>
    </w:p>
    <w:p w14:paraId="38ADD8F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sistema ordenará automaticamente as propostas classificadas, sendo que somente estas participarão da fase de lances.</w:t>
      </w:r>
    </w:p>
    <w:p w14:paraId="0068F72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sistema disponibilizará campo próprio para troca de mensagens entre o Pregoeiro e os licitantes.</w:t>
      </w:r>
    </w:p>
    <w:p w14:paraId="55DEB6A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lance deverá ser ofertado pelo valor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83DD3" w:rsidRPr="0088616D">
        <w:rPr>
          <w:rStyle w:val="nfase"/>
          <w:i w:val="0"/>
        </w:rPr>
        <w:t>unitário</w:t>
      </w:r>
      <w:r w:rsidR="00C83DD3" w:rsidRPr="0088616D">
        <w:fldChar w:fldCharType="end"/>
      </w:r>
      <w:r w:rsidRPr="0088616D">
        <w:rPr>
          <w:rStyle w:val="nfase"/>
          <w:i w:val="0"/>
        </w:rPr>
        <w:t xml:space="preserve"> do</w:t>
      </w:r>
      <w:r w:rsidR="00C83DD3"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83DD3" w:rsidRPr="0088616D">
        <w:rPr>
          <w:rStyle w:val="nfase"/>
          <w:i w:val="0"/>
        </w:rPr>
        <w:t>item</w:t>
      </w:r>
      <w:r w:rsidR="00C83DD3" w:rsidRPr="0088616D">
        <w:fldChar w:fldCharType="end"/>
      </w:r>
      <w:r w:rsidRPr="0088616D">
        <w:rPr>
          <w:rStyle w:val="nfase"/>
          <w:i w:val="0"/>
        </w:rPr>
        <w:t>.</w:t>
      </w:r>
    </w:p>
    <w:p w14:paraId="6584CB2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oferecer lances sucessivos, observando o horário fixado para abertura da sessão e as regras estabelecidas no Edital.</w:t>
      </w:r>
    </w:p>
    <w:p w14:paraId="3271821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somente poderá oferecer lance de valor inferior ou percentual de desconto superior ao último por ele ofertado e registrado pelo sistema. </w:t>
      </w:r>
    </w:p>
    <w:p w14:paraId="479767D2" w14:textId="7A482BB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37387A">
        <w:t>100,00</w:t>
      </w:r>
      <w:r w:rsidR="005327BA" w:rsidRPr="0088616D">
        <w:fldChar w:fldCharType="end"/>
      </w:r>
      <w:r w:rsidRPr="0088616D">
        <w:rPr>
          <w:rStyle w:val="nfase"/>
          <w:i w:val="0"/>
        </w:rPr>
        <w:t xml:space="preserv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37387A">
        <w:t>cem reais</w:t>
      </w:r>
      <w:r w:rsidR="005327BA" w:rsidRPr="0088616D">
        <w:fldChar w:fldCharType="end"/>
      </w:r>
      <w:r w:rsidRPr="0088616D">
        <w:rPr>
          <w:rStyle w:val="nfase"/>
          <w:i w:val="0"/>
        </w:rPr>
        <w:t>).</w:t>
      </w:r>
    </w:p>
    <w:p w14:paraId="61B5EA0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procedimento seguirá de acordo com o modo de disputa adotado.</w:t>
      </w:r>
    </w:p>
    <w:p w14:paraId="295E04E1" w14:textId="77777777" w:rsidR="003C7A23" w:rsidRPr="0088616D" w:rsidRDefault="003C7A23" w:rsidP="0088616D">
      <w:pPr>
        <w:pStyle w:val="Nivel2"/>
        <w:spacing w:before="0" w:after="0" w:line="360" w:lineRule="auto"/>
        <w:ind w:left="0" w:firstLine="567"/>
        <w:rPr>
          <w:rStyle w:val="nfase"/>
          <w:i w:val="0"/>
        </w:rPr>
      </w:pPr>
      <w:bookmarkStart w:id="23" w:name="_Hlk113697759"/>
      <w:r w:rsidRPr="0088616D">
        <w:rPr>
          <w:rStyle w:val="nfase"/>
          <w:i w:val="0"/>
        </w:rPr>
        <w:t>Caso seja adotado para o envio de lances no pregão eletrônico o modo de disputa “aberto”, os licitantes apresentarão lances públicos e sucessivos, com prorrogações.</w:t>
      </w:r>
    </w:p>
    <w:p w14:paraId="16EDF4CC" w14:textId="77777777" w:rsidR="003C7A23" w:rsidRPr="0088616D" w:rsidRDefault="003C7A23" w:rsidP="0088616D">
      <w:pPr>
        <w:pStyle w:val="Nivel3"/>
        <w:spacing w:before="0" w:after="0" w:line="360" w:lineRule="auto"/>
        <w:ind w:left="0" w:firstLine="709"/>
        <w:rPr>
          <w:rStyle w:val="nfase"/>
          <w:i w:val="0"/>
        </w:rPr>
      </w:pPr>
      <w:bookmarkStart w:id="24" w:name="_Hlk113697816"/>
      <w:bookmarkEnd w:id="23"/>
      <w:r w:rsidRPr="0088616D">
        <w:rPr>
          <w:rStyle w:val="nfase"/>
          <w:i w:val="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Após o reinício previsto no item supra, os licitantes serão convocados para apresentar lances intermediários.</w:t>
      </w:r>
      <w:bookmarkStart w:id="25" w:name="_Hlk113631522"/>
      <w:bookmarkEnd w:id="24"/>
    </w:p>
    <w:bookmarkEnd w:id="25"/>
    <w:p w14:paraId="7155B11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88616D" w:rsidRDefault="003C7A23" w:rsidP="0088616D">
      <w:pPr>
        <w:pStyle w:val="Nivel3"/>
        <w:spacing w:before="0" w:after="0" w:line="360" w:lineRule="auto"/>
        <w:ind w:left="0" w:firstLine="567"/>
        <w:rPr>
          <w:rStyle w:val="nfase"/>
          <w:i w:val="0"/>
        </w:rPr>
      </w:pPr>
      <w:r w:rsidRPr="0088616D">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No procedimento de que trata o subitem supra, o licitante poderá optar por manter o seu último lance da etapa aberta, ou por ofertar melhor lance.</w:t>
      </w:r>
    </w:p>
    <w:p w14:paraId="02840F0A"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88616D" w:rsidRDefault="003C7A23" w:rsidP="0088616D">
      <w:pPr>
        <w:pStyle w:val="Nivel3"/>
        <w:spacing w:before="0" w:after="0" w:line="360" w:lineRule="auto"/>
        <w:ind w:left="0" w:firstLine="567"/>
        <w:rPr>
          <w:rStyle w:val="nfase"/>
          <w:i w:val="0"/>
        </w:rPr>
      </w:pPr>
      <w:bookmarkStart w:id="26" w:name="_Hlk113698144"/>
      <w:r w:rsidRPr="0088616D">
        <w:rPr>
          <w:rStyle w:val="nfase"/>
          <w:i w:val="0"/>
        </w:rPr>
        <w:t>Após o término dos prazos estabelecidos nos itens anteriores, o sistema ordenará e divulgará os lances segundo a ordem crescente de valores.</w:t>
      </w:r>
    </w:p>
    <w:p w14:paraId="728C1FF3" w14:textId="77777777" w:rsidR="003C7A23" w:rsidRPr="0088616D" w:rsidRDefault="003C7A23" w:rsidP="0088616D">
      <w:pPr>
        <w:pStyle w:val="Nivel2"/>
        <w:spacing w:before="0" w:after="0" w:line="360" w:lineRule="auto"/>
        <w:ind w:left="0" w:firstLine="567"/>
        <w:rPr>
          <w:rStyle w:val="nfase"/>
          <w:i w:val="0"/>
        </w:rPr>
      </w:pPr>
      <w:bookmarkStart w:id="27" w:name="_Ref116973524"/>
      <w:bookmarkEnd w:id="26"/>
      <w:r w:rsidRPr="0088616D">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55E76926" w:rsidR="003C7A23" w:rsidRPr="0088616D" w:rsidRDefault="003C7A23" w:rsidP="0088616D">
      <w:pPr>
        <w:pStyle w:val="Nivel3"/>
        <w:spacing w:before="0" w:after="0" w:line="360" w:lineRule="auto"/>
        <w:ind w:left="0" w:firstLine="567"/>
        <w:rPr>
          <w:rStyle w:val="nfase"/>
          <w:i w:val="0"/>
        </w:rPr>
      </w:pPr>
      <w:r w:rsidRPr="0088616D">
        <w:rPr>
          <w:rStyle w:val="nfase"/>
          <w:i w:val="0"/>
        </w:rPr>
        <w:t xml:space="preserve">Não havendo pelo menos 3 (três) propostas nas condições definidas no item </w:t>
      </w:r>
      <w:r w:rsidRPr="0088616D">
        <w:rPr>
          <w:rStyle w:val="nfase"/>
          <w:i w:val="0"/>
        </w:rPr>
        <w:fldChar w:fldCharType="begin"/>
      </w:r>
      <w:r w:rsidRPr="0088616D">
        <w:rPr>
          <w:rStyle w:val="nfase"/>
          <w:i w:val="0"/>
        </w:rPr>
        <w:instrText xml:space="preserve"> REF _Ref116973524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5.14</w:t>
      </w:r>
      <w:r w:rsidRPr="0088616D">
        <w:rPr>
          <w:rStyle w:val="nfase"/>
          <w:i w:val="0"/>
        </w:rPr>
        <w:fldChar w:fldCharType="end"/>
      </w:r>
      <w:r w:rsidRPr="0088616D">
        <w:rPr>
          <w:rStyle w:val="nfase"/>
          <w:i w:val="0"/>
        </w:rPr>
        <w:t>, poderão os licitantes que apresentaram as três melhores propostas, consideradas as empatadas, oferecer novos lances sucessivos.</w:t>
      </w:r>
    </w:p>
    <w:p w14:paraId="5434EAC2"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 xml:space="preserve">Após o reinício previsto no subitem supra, os licitantes serão convocados para apresentar lances intermediários.  </w:t>
      </w:r>
    </w:p>
    <w:p w14:paraId="4EB0573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Após o término dos prazos estabelecidos nos subitens anteriores, o sistema ordenará e divulgará os lances segundo a ordem crescente de valores.</w:t>
      </w:r>
    </w:p>
    <w:p w14:paraId="5E0E6DB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Não serão aceitos dois ou mais lances de mesmo valor, prevalecendo aquele que for recebido e registrado em primeiro lugar. </w:t>
      </w:r>
    </w:p>
    <w:p w14:paraId="6A94AB3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licitante não apresente lances, concorrerá com o valor de sua proposta.</w:t>
      </w:r>
    </w:p>
    <w:p w14:paraId="58B8C1AE" w14:textId="4F69094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4" w:anchor="art44" w:history="1">
        <w:r w:rsidRPr="0088616D">
          <w:rPr>
            <w:rStyle w:val="nfase"/>
            <w:i w:val="0"/>
          </w:rPr>
          <w:t>arts. 44 e 45 da Lei Complementar nº 123, de 2006</w:t>
        </w:r>
      </w:hyperlink>
      <w:r w:rsidR="000C45EF" w:rsidRPr="0088616D">
        <w:rPr>
          <w:rStyle w:val="nfase"/>
          <w:i w:val="0"/>
        </w:rPr>
        <w:t>.</w:t>
      </w:r>
    </w:p>
    <w:p w14:paraId="42EB275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Caso a microempresa ou a empresa de pequeno porte melhor classificada desista ou não se manifeste no prazo estabelecido, serão convocadas as demais licitantes microempresa e empresa de </w:t>
      </w:r>
      <w:r w:rsidRPr="0088616D">
        <w:rPr>
          <w:rStyle w:val="nfase"/>
          <w:i w:val="0"/>
        </w:rPr>
        <w:lastRenderedPageBreak/>
        <w:t>pequeno porte que se encontrem naquele intervalo de 5% (cinco por cento), na ordem de classificação, para o exercício do mesmo direito, no prazo estabelecido no subitem anterior.</w:t>
      </w:r>
    </w:p>
    <w:p w14:paraId="32E415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Só poderá haver empate entre propostas iguais (não seguidas de lances), ou entre lances finais da fase fechada do modo de disputa aberto e fechado. </w:t>
      </w:r>
    </w:p>
    <w:p w14:paraId="225BFF76" w14:textId="0D541709"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Havendo eventual empate entre propostas ou lances, o critério de desempate será aquele previsto no </w:t>
      </w:r>
      <w:hyperlink r:id="rId25" w:anchor="art60" w:history="1">
        <w:r w:rsidRPr="0088616D">
          <w:rPr>
            <w:rStyle w:val="nfase"/>
            <w:i w:val="0"/>
          </w:rPr>
          <w:t>art. 60 da Lei nº 14.133, de 2021</w:t>
        </w:r>
      </w:hyperlink>
      <w:r w:rsidRPr="0088616D">
        <w:rPr>
          <w:rStyle w:val="nfase"/>
          <w:i w:val="0"/>
        </w:rPr>
        <w:t>, nesta ordem:</w:t>
      </w:r>
    </w:p>
    <w:p w14:paraId="3E640FFC" w14:textId="577BA572"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isputa final, hipótese em que os licitantes empatados poderão apresentar nova proposta em ato contínuo à classificação;</w:t>
      </w:r>
    </w:p>
    <w:p w14:paraId="1FC60047" w14:textId="79CED55C"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esenvolvimento pelo licitante de ações de equidade entre homens e mulheres no ambiente de trabalho, conforme regulamento;</w:t>
      </w:r>
    </w:p>
    <w:p w14:paraId="0E2A931D" w14:textId="5EDDD85C"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esenvolvimento pelo licitante de programa de integridade, conforme orientações dos órgãos de controle.</w:t>
      </w:r>
    </w:p>
    <w:p w14:paraId="125A89F1"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Persistindo o empate, será assegurada preferência, sucessivamente, aos bens e serviços produzidos ou prestados por:</w:t>
      </w:r>
    </w:p>
    <w:p w14:paraId="366AA430" w14:textId="54159117" w:rsidR="003C7A23" w:rsidRPr="0088616D" w:rsidRDefault="00C83DD3" w:rsidP="0088616D">
      <w:pPr>
        <w:pStyle w:val="Nivel4"/>
        <w:spacing w:before="0" w:after="0" w:line="360" w:lineRule="auto"/>
        <w:ind w:left="0" w:firstLine="851"/>
        <w:rPr>
          <w:rStyle w:val="nfase"/>
          <w:i w:val="0"/>
        </w:rPr>
      </w:pPr>
      <w:bookmarkStart w:id="28" w:name="art60§1i"/>
      <w:bookmarkEnd w:id="28"/>
      <w:r w:rsidRPr="0088616D">
        <w:rPr>
          <w:rStyle w:val="nfase"/>
          <w:i w:val="0"/>
        </w:rPr>
        <w:t>E</w:t>
      </w:r>
      <w:r w:rsidR="003C7A23" w:rsidRPr="0088616D">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88616D" w:rsidRDefault="00C83DD3" w:rsidP="0088616D">
      <w:pPr>
        <w:pStyle w:val="Nivel4"/>
        <w:spacing w:before="0" w:after="0" w:line="360" w:lineRule="auto"/>
        <w:ind w:left="0" w:firstLine="851"/>
        <w:rPr>
          <w:rStyle w:val="nfase"/>
          <w:i w:val="0"/>
        </w:rPr>
      </w:pPr>
      <w:bookmarkStart w:id="29" w:name="art60§1ii"/>
      <w:bookmarkEnd w:id="29"/>
      <w:r w:rsidRPr="0088616D">
        <w:rPr>
          <w:rStyle w:val="nfase"/>
          <w:i w:val="0"/>
        </w:rPr>
        <w:t>E</w:t>
      </w:r>
      <w:r w:rsidR="003C7A23" w:rsidRPr="0088616D">
        <w:rPr>
          <w:rStyle w:val="nfase"/>
          <w:i w:val="0"/>
        </w:rPr>
        <w:t>mpresas brasileiras;</w:t>
      </w:r>
    </w:p>
    <w:p w14:paraId="3C7CB0B5" w14:textId="73246DB4" w:rsidR="003C7A23" w:rsidRPr="0088616D" w:rsidRDefault="00C83DD3" w:rsidP="0088616D">
      <w:pPr>
        <w:pStyle w:val="Nivel4"/>
        <w:spacing w:before="0" w:after="0" w:line="360" w:lineRule="auto"/>
        <w:ind w:left="0" w:firstLine="851"/>
        <w:rPr>
          <w:rStyle w:val="nfase"/>
          <w:i w:val="0"/>
        </w:rPr>
      </w:pPr>
      <w:bookmarkStart w:id="30" w:name="art60§1iii"/>
      <w:bookmarkEnd w:id="30"/>
      <w:r w:rsidRPr="0088616D">
        <w:rPr>
          <w:rStyle w:val="nfase"/>
          <w:i w:val="0"/>
        </w:rPr>
        <w:t>E</w:t>
      </w:r>
      <w:r w:rsidR="003C7A23" w:rsidRPr="0088616D">
        <w:rPr>
          <w:rStyle w:val="nfase"/>
          <w:i w:val="0"/>
        </w:rPr>
        <w:t>mpresas que invistam em pesquisa e no desenvolvimento de tecnologia no País;</w:t>
      </w:r>
    </w:p>
    <w:p w14:paraId="1693D810" w14:textId="06920451" w:rsidR="003C7A23" w:rsidRPr="0088616D" w:rsidRDefault="00C83DD3" w:rsidP="0088616D">
      <w:pPr>
        <w:pStyle w:val="Nivel4"/>
        <w:spacing w:before="0" w:after="0" w:line="360" w:lineRule="auto"/>
        <w:ind w:left="0" w:firstLine="851"/>
        <w:rPr>
          <w:rStyle w:val="nfase"/>
          <w:i w:val="0"/>
        </w:rPr>
      </w:pPr>
      <w:bookmarkStart w:id="31" w:name="art60§1iv"/>
      <w:bookmarkEnd w:id="31"/>
      <w:r w:rsidRPr="0088616D">
        <w:rPr>
          <w:rStyle w:val="nfase"/>
          <w:i w:val="0"/>
        </w:rPr>
        <w:t>E</w:t>
      </w:r>
      <w:r w:rsidR="003C7A23" w:rsidRPr="0088616D">
        <w:rPr>
          <w:rStyle w:val="nfase"/>
          <w:i w:val="0"/>
        </w:rPr>
        <w:t>mpresas que comprovem a prática de mitigação, nos termos da </w:t>
      </w:r>
      <w:hyperlink r:id="rId26" w:anchor=":~:text=LEI%20N%C2%BA%2012.187%2C%20DE%2029%20DE%20DEZEMBRO%20DE%202009.&amp;text=Institui%20a%20Pol%C3%ADtica%20Nacional%20sobre,PNMC%20e%20d%C3%A1%20outras%20provid%C3%AAncias." w:history="1">
        <w:r w:rsidR="003C7A23" w:rsidRPr="0088616D">
          <w:rPr>
            <w:rStyle w:val="nfase"/>
            <w:i w:val="0"/>
          </w:rPr>
          <w:t>Lei nº 12.187, de 29 de dezembro de 2009</w:t>
        </w:r>
      </w:hyperlink>
      <w:r w:rsidR="003C7A23" w:rsidRPr="0088616D">
        <w:rPr>
          <w:rStyle w:val="nfase"/>
          <w:i w:val="0"/>
        </w:rPr>
        <w:t>.</w:t>
      </w:r>
    </w:p>
    <w:p w14:paraId="40D49C2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negociação será realizada por meio do sistema, podendo ser acompanhada pelos demais licitantes.</w:t>
      </w:r>
    </w:p>
    <w:p w14:paraId="420D4F72" w14:textId="3B12373E" w:rsidR="003C7A23" w:rsidRPr="0088616D" w:rsidRDefault="003C7A23" w:rsidP="0088616D">
      <w:pPr>
        <w:pStyle w:val="Nivel3"/>
        <w:spacing w:before="0" w:after="0" w:line="360" w:lineRule="auto"/>
        <w:ind w:left="0" w:firstLine="709"/>
        <w:rPr>
          <w:rStyle w:val="nfase"/>
          <w:i w:val="0"/>
        </w:rPr>
      </w:pPr>
      <w:r w:rsidRPr="0088616D">
        <w:rPr>
          <w:rStyle w:val="nfase"/>
          <w:i w:val="0"/>
        </w:rPr>
        <w:t>O resultado da negociação será divulgado a todos os licitantes e anexado aos autos do processo licitatório</w:t>
      </w:r>
      <w:r w:rsidR="00DC7CC8" w:rsidRPr="0088616D">
        <w:rPr>
          <w:rStyle w:val="nfase"/>
          <w:i w:val="0"/>
        </w:rPr>
        <w:t>.</w:t>
      </w:r>
    </w:p>
    <w:p w14:paraId="13ADAEB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O pregoeiro solicitará ao licitante mais bem classificado que, no prazo de 2 (duas) horas, envie a proposta adequada ao último lance ofertado após a negociação realizada, acompanhada, se for o </w:t>
      </w:r>
      <w:r w:rsidRPr="0088616D">
        <w:rPr>
          <w:rStyle w:val="nfase"/>
          <w:i w:val="0"/>
        </w:rPr>
        <w:lastRenderedPageBreak/>
        <w:t>caso, dos documentos complementares, quando necessários à confirmação daqueles exigidos neste Edital e já apresentados.</w:t>
      </w:r>
      <w:bookmarkStart w:id="32" w:name="_Hlk117016948"/>
    </w:p>
    <w:bookmarkEnd w:id="32"/>
    <w:p w14:paraId="4F1A98C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É facultado ao pregoeiro prorrogar o prazo estabelecido, a partir de solicitação fundamentada feita no chat pelo licitante, antes de findo o prazo.</w:t>
      </w:r>
    </w:p>
    <w:p w14:paraId="4A63308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Após a negociação do preço, o Pregoeiro iniciará a fase de aceitação e julgamento da proposta.</w:t>
      </w:r>
      <w:bookmarkEnd w:id="22"/>
    </w:p>
    <w:p w14:paraId="41E71169" w14:textId="77777777" w:rsidR="00946B10" w:rsidRPr="0088616D" w:rsidRDefault="00946B10" w:rsidP="0088616D">
      <w:pPr>
        <w:pStyle w:val="Nivel2"/>
        <w:numPr>
          <w:ilvl w:val="0"/>
          <w:numId w:val="0"/>
        </w:numPr>
        <w:spacing w:before="0" w:after="0" w:line="360" w:lineRule="auto"/>
        <w:rPr>
          <w:rStyle w:val="nfase"/>
          <w:i w:val="0"/>
        </w:rPr>
      </w:pPr>
    </w:p>
    <w:p w14:paraId="5A499404" w14:textId="77777777" w:rsidR="003C7A23" w:rsidRPr="0088616D" w:rsidRDefault="003C7A23" w:rsidP="0088616D">
      <w:pPr>
        <w:pStyle w:val="Nivel01"/>
        <w:spacing w:before="0" w:line="360" w:lineRule="auto"/>
        <w:ind w:left="0" w:firstLine="567"/>
        <w:rPr>
          <w:rStyle w:val="nfase"/>
          <w:i w:val="0"/>
        </w:rPr>
      </w:pPr>
      <w:bookmarkStart w:id="33" w:name="_Toc122606108"/>
      <w:bookmarkStart w:id="34" w:name="_Hlk82473550"/>
      <w:r w:rsidRPr="0088616D">
        <w:rPr>
          <w:rStyle w:val="nfase"/>
          <w:i w:val="0"/>
        </w:rPr>
        <w:t>DA FASE DE JULGAMENTO</w:t>
      </w:r>
      <w:bookmarkEnd w:id="33"/>
    </w:p>
    <w:p w14:paraId="53C049A6" w14:textId="5710D3B8" w:rsidR="003C7A23" w:rsidRPr="0088616D" w:rsidRDefault="003C7A23" w:rsidP="0088616D">
      <w:pPr>
        <w:pStyle w:val="Nivel2"/>
        <w:spacing w:before="0" w:after="0" w:line="360" w:lineRule="auto"/>
        <w:ind w:left="0" w:firstLine="567"/>
        <w:rPr>
          <w:rStyle w:val="nfase"/>
          <w:i w:val="0"/>
        </w:rPr>
      </w:pPr>
      <w:bookmarkStart w:id="35" w:name="_Ref117019424"/>
      <w:r w:rsidRPr="0088616D">
        <w:rPr>
          <w:rStyle w:val="nfase"/>
          <w:i w:val="0"/>
        </w:rPr>
        <w:t xml:space="preserve">Encerrada a etapa de negociação, o pregoeiro verificará se o licitante provisoriamente classificado em primeiro lugar atende às condições de participação no certame, conforme previsto no </w:t>
      </w:r>
      <w:hyperlink r:id="rId27" w:anchor="art14" w:history="1">
        <w:r w:rsidRPr="0088616D">
          <w:rPr>
            <w:rStyle w:val="nfase"/>
            <w:i w:val="0"/>
          </w:rPr>
          <w:t>art. 14 da Lei nº 14.133/2021</w:t>
        </w:r>
      </w:hyperlink>
      <w:r w:rsidRPr="0088616D">
        <w:rPr>
          <w:rStyle w:val="nfase"/>
          <w:i w:val="0"/>
        </w:rPr>
        <w:t xml:space="preserve">, legislação correlata e no item </w:t>
      </w:r>
      <w:r w:rsidRPr="0088616D">
        <w:rPr>
          <w:rStyle w:val="nfase"/>
          <w:i w:val="0"/>
        </w:rPr>
        <w:fldChar w:fldCharType="begin"/>
      </w:r>
      <w:r w:rsidRPr="0088616D">
        <w:rPr>
          <w:rStyle w:val="nfase"/>
          <w:i w:val="0"/>
        </w:rPr>
        <w:instrText xml:space="preserve"> REF _Ref117000692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2.7</w:t>
      </w:r>
      <w:r w:rsidRPr="0088616D">
        <w:rPr>
          <w:rStyle w:val="nfase"/>
          <w:i w:val="0"/>
        </w:rPr>
        <w:fldChar w:fldCharType="end"/>
      </w:r>
      <w:r w:rsidRPr="0088616D">
        <w:rPr>
          <w:rStyle w:val="nfase"/>
          <w:i w:val="0"/>
        </w:rPr>
        <w:t xml:space="preserve"> do edital, </w:t>
      </w:r>
      <w:bookmarkEnd w:id="35"/>
      <w:r w:rsidRPr="0088616D">
        <w:rPr>
          <w:rStyle w:val="nfase"/>
          <w:i w:val="0"/>
        </w:rPr>
        <w:t>especialmente quanto à existência de sanção que impeça a participação no certame ou a futura contratação, mediante a consulta aos seguintes cadastros:</w:t>
      </w:r>
    </w:p>
    <w:p w14:paraId="41EAACF9" w14:textId="2F58CB68" w:rsidR="003C7A23" w:rsidRPr="0088616D" w:rsidRDefault="007F6F12" w:rsidP="0088616D">
      <w:pPr>
        <w:pStyle w:val="PargrafodaLista"/>
        <w:spacing w:line="360" w:lineRule="auto"/>
        <w:ind w:left="924" w:firstLine="851"/>
        <w:contextualSpacing w:val="0"/>
        <w:rPr>
          <w:rStyle w:val="nfase"/>
          <w:rFonts w:ascii="Arial" w:hAnsi="Arial" w:cs="Arial"/>
          <w:i w:val="0"/>
          <w:sz w:val="20"/>
          <w:szCs w:val="20"/>
        </w:rPr>
      </w:pPr>
      <w:bookmarkStart w:id="36" w:name="_Hlk161060966"/>
      <w:r w:rsidRPr="0088616D">
        <w:rPr>
          <w:rStyle w:val="nfase"/>
          <w:rFonts w:ascii="Arial" w:hAnsi="Arial" w:cs="Arial"/>
          <w:i w:val="0"/>
          <w:sz w:val="20"/>
          <w:szCs w:val="20"/>
        </w:rPr>
        <w:t xml:space="preserve">a) </w:t>
      </w:r>
      <w:bookmarkStart w:id="37" w:name="_Hlk161060990"/>
      <w:r w:rsidR="003C7A23" w:rsidRPr="0088616D">
        <w:rPr>
          <w:rStyle w:val="nfase"/>
          <w:rFonts w:ascii="Arial" w:hAnsi="Arial" w:cs="Arial"/>
          <w:i w:val="0"/>
          <w:sz w:val="20"/>
          <w:szCs w:val="20"/>
        </w:rPr>
        <w:t>Cadastro Nacional de Empresas Inidôneas e Suspensas - CEIS, mantido pela Controladoria-Geral da União (</w:t>
      </w:r>
      <w:hyperlink r:id="rId28" w:history="1">
        <w:r w:rsidR="00611A86" w:rsidRPr="0088616D">
          <w:rPr>
            <w:rStyle w:val="nfase"/>
            <w:rFonts w:ascii="Arial" w:hAnsi="Arial" w:cs="Arial"/>
            <w:i w:val="0"/>
            <w:sz w:val="20"/>
            <w:szCs w:val="20"/>
          </w:rPr>
          <w:t>https://www.portaltransparencia.gov.br/sancoes/ceis</w:t>
        </w:r>
      </w:hyperlink>
      <w:r w:rsidR="003C7A23" w:rsidRPr="0088616D">
        <w:rPr>
          <w:rStyle w:val="nfase"/>
          <w:rFonts w:ascii="Arial" w:hAnsi="Arial" w:cs="Arial"/>
          <w:i w:val="0"/>
          <w:sz w:val="20"/>
          <w:szCs w:val="20"/>
        </w:rPr>
        <w:t>);</w:t>
      </w:r>
      <w:bookmarkEnd w:id="37"/>
      <w:r w:rsidR="003C7A23" w:rsidRPr="0088616D">
        <w:rPr>
          <w:rStyle w:val="nfase"/>
          <w:rFonts w:ascii="Arial" w:hAnsi="Arial" w:cs="Arial"/>
          <w:i w:val="0"/>
          <w:sz w:val="20"/>
          <w:szCs w:val="20"/>
        </w:rPr>
        <w:t xml:space="preserve"> </w:t>
      </w:r>
    </w:p>
    <w:p w14:paraId="62FAA9BE" w14:textId="51DA3077" w:rsidR="003C7A23" w:rsidRPr="00AF588B" w:rsidRDefault="007B5806" w:rsidP="0088616D">
      <w:pPr>
        <w:pStyle w:val="PargrafodaLista"/>
        <w:spacing w:line="360" w:lineRule="auto"/>
        <w:ind w:left="924" w:firstLine="851"/>
        <w:contextualSpacing w:val="0"/>
        <w:rPr>
          <w:rStyle w:val="nfase"/>
          <w:rFonts w:ascii="Arial" w:hAnsi="Arial" w:cs="Arial"/>
          <w:i w:val="0"/>
          <w:sz w:val="20"/>
          <w:szCs w:val="20"/>
        </w:rPr>
      </w:pPr>
      <w:bookmarkStart w:id="38" w:name="_Hlk161061017"/>
      <w:r>
        <w:rPr>
          <w:rStyle w:val="nfase"/>
          <w:rFonts w:ascii="Arial" w:hAnsi="Arial" w:cs="Arial"/>
          <w:i w:val="0"/>
          <w:sz w:val="20"/>
          <w:szCs w:val="20"/>
        </w:rPr>
        <w:t>b</w:t>
      </w:r>
      <w:r w:rsidR="003C7A23" w:rsidRPr="0088616D">
        <w:rPr>
          <w:rStyle w:val="nfase"/>
          <w:rFonts w:ascii="Arial" w:hAnsi="Arial" w:cs="Arial"/>
          <w:i w:val="0"/>
          <w:sz w:val="20"/>
          <w:szCs w:val="20"/>
        </w:rPr>
        <w:t>) Cadastro Nacional de Empresas Punidas – CNEP, mantido pela Controladoria-Geral da União (</w:t>
      </w:r>
      <w:hyperlink r:id="rId29" w:history="1">
        <w:r w:rsidR="00611A86" w:rsidRPr="0088616D">
          <w:rPr>
            <w:rStyle w:val="nfase"/>
            <w:rFonts w:ascii="Arial" w:hAnsi="Arial" w:cs="Arial"/>
            <w:i w:val="0"/>
            <w:sz w:val="20"/>
            <w:szCs w:val="20"/>
          </w:rPr>
          <w:t>https://www.portaltransparencia.gov.br/sancoes/cnep</w:t>
        </w:r>
      </w:hyperlink>
      <w:r w:rsidR="003C7A23" w:rsidRPr="0088616D">
        <w:rPr>
          <w:rStyle w:val="nfase"/>
          <w:rFonts w:ascii="Arial" w:hAnsi="Arial" w:cs="Arial"/>
          <w:i w:val="0"/>
          <w:sz w:val="20"/>
          <w:szCs w:val="20"/>
        </w:rPr>
        <w:t>)</w:t>
      </w:r>
      <w:r>
        <w:rPr>
          <w:rStyle w:val="nfase"/>
          <w:rFonts w:ascii="Arial" w:hAnsi="Arial" w:cs="Arial"/>
          <w:i w:val="0"/>
          <w:sz w:val="20"/>
          <w:szCs w:val="20"/>
        </w:rPr>
        <w:t>; e</w:t>
      </w:r>
      <w:bookmarkEnd w:id="38"/>
    </w:p>
    <w:p w14:paraId="2A07C99E" w14:textId="37EF23C9" w:rsidR="007B5806" w:rsidRPr="00AF588B" w:rsidRDefault="007B5806" w:rsidP="0088616D">
      <w:pPr>
        <w:pStyle w:val="PargrafodaLista"/>
        <w:spacing w:line="360" w:lineRule="auto"/>
        <w:ind w:left="924" w:firstLine="851"/>
        <w:contextualSpacing w:val="0"/>
        <w:rPr>
          <w:rStyle w:val="nfase"/>
          <w:rFonts w:ascii="Arial" w:hAnsi="Arial" w:cs="Arial"/>
          <w:i w:val="0"/>
          <w:sz w:val="20"/>
          <w:szCs w:val="20"/>
        </w:rPr>
      </w:pPr>
      <w:bookmarkStart w:id="39" w:name="_Hlk161061031"/>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bookmarkEnd w:id="36"/>
      <w:bookmarkEnd w:id="39"/>
    </w:p>
    <w:p w14:paraId="78C24183" w14:textId="54816C4B"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consulta aos cadastros será realizada em nome da empresa licitante e também de seu sócio majoritário, por força da vedação de que trata o </w:t>
      </w:r>
      <w:hyperlink r:id="rId30" w:anchor=":~:text=%C3%A0s%20seguintes%20comina%C3%A7%C3%B5es%3A-,Art.,n%C2%BA%2012.120%2C%20de%202009)." w:history="1">
        <w:r w:rsidRPr="0088616D">
          <w:rPr>
            <w:rStyle w:val="nfase"/>
            <w:i w:val="0"/>
          </w:rPr>
          <w:t>artigo 12 da Lei n° 8.429, de 1992</w:t>
        </w:r>
      </w:hyperlink>
      <w:r w:rsidRPr="0088616D">
        <w:rPr>
          <w:rStyle w:val="nfase"/>
          <w:i w:val="0"/>
        </w:rPr>
        <w:t>.</w:t>
      </w:r>
    </w:p>
    <w:p w14:paraId="4F584469" w14:textId="15591FB7" w:rsidR="003C7A23" w:rsidRPr="0088616D" w:rsidRDefault="003C7A23" w:rsidP="0088616D">
      <w:pPr>
        <w:pStyle w:val="Nivel2"/>
        <w:spacing w:before="0" w:after="0" w:line="360" w:lineRule="auto"/>
        <w:ind w:left="0" w:firstLine="567"/>
        <w:rPr>
          <w:rStyle w:val="nfase"/>
          <w:i w:val="0"/>
        </w:rPr>
      </w:pPr>
      <w:r w:rsidRPr="0088616D">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1" w:anchor="art29" w:history="1">
        <w:r w:rsidRPr="0088616D">
          <w:rPr>
            <w:rStyle w:val="nfase"/>
            <w:i w:val="0"/>
          </w:rPr>
          <w:t>IN nº 3/2018, art. 29, caput</w:t>
        </w:r>
      </w:hyperlink>
      <w:r w:rsidRPr="0088616D">
        <w:rPr>
          <w:rStyle w:val="nfase"/>
          <w:i w:val="0"/>
        </w:rPr>
        <w:t>)</w:t>
      </w:r>
    </w:p>
    <w:p w14:paraId="084559DF" w14:textId="70A51599" w:rsidR="003C7A23" w:rsidRPr="0088616D" w:rsidRDefault="003C7A23" w:rsidP="0088616D">
      <w:pPr>
        <w:pStyle w:val="Nivel3"/>
        <w:spacing w:before="0" w:after="0" w:line="360" w:lineRule="auto"/>
        <w:ind w:left="0" w:firstLine="709"/>
        <w:rPr>
          <w:rStyle w:val="nfase"/>
          <w:i w:val="0"/>
        </w:rPr>
      </w:pPr>
      <w:r w:rsidRPr="0088616D">
        <w:rPr>
          <w:rStyle w:val="nfase"/>
          <w:i w:val="0"/>
        </w:rPr>
        <w:t>A tentativa de burla será verificada por meio dos vínculos societários, linhas de fornecimento similares, dentre outros. (</w:t>
      </w:r>
      <w:hyperlink r:id="rId32" w:history="1">
        <w:r w:rsidRPr="0088616D">
          <w:rPr>
            <w:rStyle w:val="nfase"/>
            <w:i w:val="0"/>
          </w:rPr>
          <w:t>IN nº 3/2018, art. 29, §1º</w:t>
        </w:r>
      </w:hyperlink>
      <w:r w:rsidRPr="0088616D">
        <w:rPr>
          <w:rStyle w:val="nfase"/>
          <w:i w:val="0"/>
        </w:rPr>
        <w:t>).</w:t>
      </w:r>
    </w:p>
    <w:p w14:paraId="67957ECD" w14:textId="5B53355B" w:rsidR="003C7A23" w:rsidRPr="0088616D" w:rsidRDefault="003C7A23" w:rsidP="0088616D">
      <w:pPr>
        <w:pStyle w:val="Nivel3"/>
        <w:spacing w:before="0" w:after="0" w:line="360" w:lineRule="auto"/>
        <w:ind w:left="0" w:firstLine="709"/>
        <w:rPr>
          <w:rStyle w:val="nfase"/>
          <w:i w:val="0"/>
        </w:rPr>
      </w:pPr>
      <w:r w:rsidRPr="0088616D">
        <w:rPr>
          <w:rStyle w:val="nfase"/>
          <w:i w:val="0"/>
        </w:rPr>
        <w:t>O licitante será convocado para manifestação previamente a uma eventual desclassificação. (</w:t>
      </w:r>
      <w:hyperlink r:id="rId33" w:history="1">
        <w:r w:rsidRPr="0088616D">
          <w:rPr>
            <w:rStyle w:val="nfase"/>
            <w:i w:val="0"/>
          </w:rPr>
          <w:t>IN nº 3/2018, art. 29, §2º</w:t>
        </w:r>
      </w:hyperlink>
      <w:r w:rsidRPr="0088616D">
        <w:rPr>
          <w:rStyle w:val="nfase"/>
          <w:i w:val="0"/>
        </w:rPr>
        <w:t>).</w:t>
      </w:r>
    </w:p>
    <w:p w14:paraId="6D2E608D"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Constatada a existência de sanção, o licitante será reputado inabilitado, por falta de condição de participação.</w:t>
      </w:r>
    </w:p>
    <w:p w14:paraId="273AF88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atendidas as condições de participação, será iniciado o procedimento de habilitação.</w:t>
      </w:r>
    </w:p>
    <w:p w14:paraId="1C5C73A9" w14:textId="4B1EB333"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Caso o licitante provisoriamente classificado em primeiro lugar tenha se utilizado de algum tratamento favorecido às ME/EPPs, o pregoeiro verificará se faz jus ao benefício, em conformidade com os itens </w:t>
      </w:r>
      <w:r w:rsidRPr="0088616D">
        <w:rPr>
          <w:rStyle w:val="nfase"/>
          <w:i w:val="0"/>
        </w:rPr>
        <w:fldChar w:fldCharType="begin"/>
      </w:r>
      <w:r w:rsidRPr="0088616D">
        <w:rPr>
          <w:rStyle w:val="nfase"/>
          <w:i w:val="0"/>
        </w:rPr>
        <w:instrText xml:space="preserve"> REF _Ref117015508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2.5.1</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_Ref117000019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3.6</w:t>
      </w:r>
      <w:r w:rsidRPr="0088616D">
        <w:rPr>
          <w:rStyle w:val="nfase"/>
          <w:i w:val="0"/>
        </w:rPr>
        <w:fldChar w:fldCharType="end"/>
      </w:r>
      <w:r w:rsidRPr="0088616D">
        <w:rPr>
          <w:rStyle w:val="nfase"/>
          <w:i w:val="0"/>
        </w:rPr>
        <w:t xml:space="preserve"> deste edital.</w:t>
      </w:r>
    </w:p>
    <w:p w14:paraId="21CDEB78" w14:textId="0514FE1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4" w:anchor="art29" w:history="1">
        <w:r w:rsidRPr="0088616D">
          <w:rPr>
            <w:rStyle w:val="nfase"/>
            <w:i w:val="0"/>
          </w:rPr>
          <w:t>artigo 29 a 35 da IN SEGES nº 73, de 30 de setembro de 2022</w:t>
        </w:r>
      </w:hyperlink>
      <w:r w:rsidRPr="0088616D">
        <w:rPr>
          <w:rStyle w:val="nfase"/>
          <w:i w:val="0"/>
        </w:rPr>
        <w:t>.</w:t>
      </w:r>
    </w:p>
    <w:p w14:paraId="73CF229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Será desclassificada a proposta vencedora que: </w:t>
      </w:r>
    </w:p>
    <w:p w14:paraId="6C6F36C6" w14:textId="158C6657" w:rsidR="003C7A23" w:rsidRPr="0088616D" w:rsidRDefault="00C83DD3"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ontiver vícios insanáveis;</w:t>
      </w:r>
    </w:p>
    <w:p w14:paraId="0195390D" w14:textId="75B36BC0" w:rsidR="003C7A23" w:rsidRPr="0088616D" w:rsidRDefault="00C83DD3" w:rsidP="0088616D">
      <w:pPr>
        <w:pStyle w:val="Nivel3"/>
        <w:spacing w:before="0" w:after="0" w:line="360" w:lineRule="auto"/>
        <w:ind w:left="0" w:firstLine="709"/>
        <w:rPr>
          <w:rStyle w:val="nfase"/>
          <w:i w:val="0"/>
        </w:rPr>
      </w:pPr>
      <w:r w:rsidRPr="0088616D">
        <w:rPr>
          <w:rStyle w:val="nfase"/>
          <w:i w:val="0"/>
        </w:rPr>
        <w:lastRenderedPageBreak/>
        <w:t>N</w:t>
      </w:r>
      <w:r w:rsidR="003C7A23" w:rsidRPr="0088616D">
        <w:rPr>
          <w:rStyle w:val="nfase"/>
          <w:i w:val="0"/>
        </w:rPr>
        <w:t>ão obedecer às especificações técnicas contidas no Termo de Referência;</w:t>
      </w:r>
    </w:p>
    <w:p w14:paraId="54BA6995" w14:textId="5F71ADDE"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presentar preços inexequíveis ou permanecerem acima do preço máximo definido para a contratação;</w:t>
      </w:r>
    </w:p>
    <w:p w14:paraId="0E716C60" w14:textId="47E31351" w:rsidR="003C7A23" w:rsidRPr="0088616D" w:rsidRDefault="00C83DD3"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tiverem sua exequibilidade demonstrada, quando exigido pela Administração;</w:t>
      </w:r>
    </w:p>
    <w:p w14:paraId="30574564" w14:textId="6CF58BC5"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presentar desconformidade com quaisquer outras exigências deste Edital ou seus anexos, desde que insanável.</w:t>
      </w:r>
    </w:p>
    <w:p w14:paraId="1F0DCEB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 caso de bens e serviços em geral, é indício de inexequibilidade das propostas valores inferiores a 50% (cinquenta por cento) do valor orçado pela Administração.</w:t>
      </w:r>
    </w:p>
    <w:p w14:paraId="6FC1187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inexequibilidade, na hipótese de que trata o caput, só será considerada após diligência do pregoeiro, que comprove:</w:t>
      </w:r>
    </w:p>
    <w:p w14:paraId="5DD3F447" w14:textId="4E0C81A1" w:rsidR="003C7A23" w:rsidRPr="0088616D" w:rsidRDefault="00C83DD3" w:rsidP="0088616D">
      <w:pPr>
        <w:pStyle w:val="Nivel4"/>
        <w:spacing w:before="0" w:after="0" w:line="360" w:lineRule="auto"/>
        <w:ind w:left="0" w:firstLine="851"/>
        <w:rPr>
          <w:rStyle w:val="nfase"/>
          <w:i w:val="0"/>
        </w:rPr>
      </w:pPr>
      <w:r w:rsidRPr="0088616D">
        <w:rPr>
          <w:rStyle w:val="nfase"/>
          <w:i w:val="0"/>
        </w:rPr>
        <w:t>Q</w:t>
      </w:r>
      <w:r w:rsidR="003C7A23" w:rsidRPr="0088616D">
        <w:rPr>
          <w:rStyle w:val="nfase"/>
          <w:i w:val="0"/>
        </w:rPr>
        <w:t>ue o custo do licitante ultrapassa o valor da proposta; e</w:t>
      </w:r>
    </w:p>
    <w:p w14:paraId="274F356A" w14:textId="3859102D" w:rsidR="003C7A23" w:rsidRPr="0088616D" w:rsidRDefault="00C83DD3" w:rsidP="0088616D">
      <w:pPr>
        <w:pStyle w:val="Nivel4"/>
        <w:spacing w:before="0" w:after="0" w:line="360" w:lineRule="auto"/>
        <w:ind w:left="0" w:firstLine="851"/>
        <w:rPr>
          <w:rStyle w:val="nfase"/>
          <w:i w:val="0"/>
        </w:rPr>
      </w:pPr>
      <w:r w:rsidRPr="0088616D">
        <w:rPr>
          <w:rStyle w:val="nfase"/>
          <w:i w:val="0"/>
        </w:rPr>
        <w:t>I</w:t>
      </w:r>
      <w:r w:rsidR="003C7A23" w:rsidRPr="0088616D">
        <w:rPr>
          <w:rStyle w:val="nfase"/>
          <w:i w:val="0"/>
        </w:rPr>
        <w:t>nexistirem custos de oportunidade capazes de justificar o vulto da oferta.</w:t>
      </w:r>
    </w:p>
    <w:p w14:paraId="24C0F36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Em contratação de serviços de engenharia, além das disposições acima, a análise de exequibilidade e sobrepreço considerará o seguinte:</w:t>
      </w:r>
    </w:p>
    <w:p w14:paraId="1945C23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88616D" w:rsidRDefault="003C7A23" w:rsidP="0088616D">
      <w:pPr>
        <w:pStyle w:val="Nivel2"/>
        <w:spacing w:before="0" w:after="0" w:line="360" w:lineRule="auto"/>
        <w:ind w:left="0" w:firstLine="567"/>
        <w:rPr>
          <w:rStyle w:val="nfase"/>
          <w:i w:val="0"/>
        </w:rPr>
      </w:pPr>
      <w:r w:rsidRPr="0088616D">
        <w:rPr>
          <w:rStyle w:val="nfase"/>
          <w:i w:val="0"/>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88616D" w:rsidRDefault="003C7A23" w:rsidP="0088616D">
      <w:pPr>
        <w:pStyle w:val="Nivel3"/>
        <w:spacing w:before="0" w:after="0" w:line="360" w:lineRule="auto"/>
        <w:ind w:left="567" w:firstLine="709"/>
        <w:rPr>
          <w:rStyle w:val="nfase"/>
          <w:i w:val="0"/>
        </w:rPr>
      </w:pPr>
      <w:bookmarkStart w:id="40" w:name="_Hlk126568356"/>
      <w:r w:rsidRPr="0088616D">
        <w:rPr>
          <w:rStyle w:val="nfase"/>
          <w:i w:val="0"/>
        </w:rPr>
        <w:t>Em se tratando de serviços de engenharia, o licitante vencedor será convocado a apresentar à Administração, por meio eletrônico, as planilhas com indicação dos quantitativos e dos custos unitários</w:t>
      </w:r>
      <w:bookmarkEnd w:id="40"/>
      <w:r w:rsidRPr="0088616D">
        <w:rPr>
          <w:rStyle w:val="nfase"/>
          <w:i w:val="0"/>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88616D" w:rsidRDefault="00086BB6" w:rsidP="0088616D">
      <w:pPr>
        <w:pStyle w:val="Nivel3"/>
        <w:spacing w:before="0" w:after="0" w:line="360" w:lineRule="auto"/>
        <w:ind w:left="567" w:firstLine="709"/>
        <w:rPr>
          <w:rStyle w:val="nfase"/>
          <w:i w:val="0"/>
        </w:rPr>
      </w:pPr>
      <w:r w:rsidRPr="0088616D">
        <w:rPr>
          <w:rStyle w:val="nfase"/>
          <w:i w:val="0"/>
        </w:rPr>
        <w:lastRenderedPageBreak/>
        <w:t>Em se tratando de serviços com fornecimento de mão de obra em regime de dedicação exclusiva</w:t>
      </w:r>
      <w:r w:rsidR="0057154B" w:rsidRPr="0088616D">
        <w:rPr>
          <w:rStyle w:val="nfase"/>
          <w:i w:val="0"/>
        </w:rPr>
        <w:t xml:space="preserve"> cuja produtividade seja mensurável</w:t>
      </w:r>
      <w:r w:rsidR="00361D6F" w:rsidRPr="0088616D">
        <w:rPr>
          <w:rStyle w:val="nfase"/>
          <w:i w:val="0"/>
        </w:rPr>
        <w:t xml:space="preserve"> e indicada pela Administração</w:t>
      </w:r>
      <w:r w:rsidR="0057154B" w:rsidRPr="0088616D">
        <w:rPr>
          <w:rStyle w:val="nfase"/>
          <w:i w:val="0"/>
        </w:rPr>
        <w:t>, o licitante deverá indicar a p</w:t>
      </w:r>
      <w:r w:rsidRPr="0088616D">
        <w:rPr>
          <w:rStyle w:val="nfase"/>
          <w:i w:val="0"/>
        </w:rPr>
        <w:t>rodutividade adotada e</w:t>
      </w:r>
      <w:r w:rsidR="00140C04" w:rsidRPr="0088616D">
        <w:rPr>
          <w:rStyle w:val="nfase"/>
          <w:i w:val="0"/>
        </w:rPr>
        <w:t xml:space="preserve"> a quantidade de pessoal que será alocado na execução contratual.</w:t>
      </w:r>
    </w:p>
    <w:p w14:paraId="73CD3742" w14:textId="63C5A941" w:rsidR="00086BB6" w:rsidRPr="0088616D" w:rsidRDefault="00140C04" w:rsidP="0088616D">
      <w:pPr>
        <w:pStyle w:val="Nivel3"/>
        <w:spacing w:before="0" w:after="0" w:line="360" w:lineRule="auto"/>
        <w:ind w:left="567" w:firstLine="709"/>
        <w:rPr>
          <w:rStyle w:val="nfase"/>
          <w:i w:val="0"/>
        </w:rPr>
      </w:pPr>
      <w:r w:rsidRPr="0088616D">
        <w:rPr>
          <w:rStyle w:val="nfase"/>
          <w:i w:val="0"/>
        </w:rPr>
        <w:t xml:space="preserve">Caso a produtividade </w:t>
      </w:r>
      <w:r w:rsidR="00086BB6" w:rsidRPr="0088616D">
        <w:rPr>
          <w:rStyle w:val="nfase"/>
          <w:i w:val="0"/>
        </w:rPr>
        <w:t xml:space="preserve">for diferente daquela utilizada pela Administração como referência, ou não estiver contida na faixa referencial de produtividade, mas admitida pelo ato convocatório, </w:t>
      </w:r>
      <w:r w:rsidR="00816B57" w:rsidRPr="0088616D">
        <w:rPr>
          <w:rStyle w:val="nfase"/>
          <w:i w:val="0"/>
        </w:rPr>
        <w:t xml:space="preserve">o licitante deverá </w:t>
      </w:r>
      <w:r w:rsidR="00A21CD7" w:rsidRPr="0088616D">
        <w:rPr>
          <w:rStyle w:val="nfase"/>
          <w:i w:val="0"/>
        </w:rPr>
        <w:t xml:space="preserve">apresentar </w:t>
      </w:r>
      <w:r w:rsidR="00086BB6" w:rsidRPr="0088616D">
        <w:rPr>
          <w:rStyle w:val="nfase"/>
          <w:i w:val="0"/>
        </w:rPr>
        <w:t xml:space="preserve">a respectiva comprovação de exequibilidade; </w:t>
      </w:r>
    </w:p>
    <w:p w14:paraId="011D4324" w14:textId="5F76A857" w:rsidR="00086BB6" w:rsidRPr="0088616D" w:rsidRDefault="00086BB6" w:rsidP="0088616D">
      <w:pPr>
        <w:pStyle w:val="Nivel3"/>
        <w:spacing w:before="0" w:after="0" w:line="360" w:lineRule="auto"/>
        <w:ind w:left="567" w:firstLine="709"/>
        <w:rPr>
          <w:rStyle w:val="nfase"/>
          <w:i w:val="0"/>
        </w:rPr>
      </w:pPr>
      <w:r w:rsidRPr="0088616D">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88616D" w:rsidRDefault="00086BB6" w:rsidP="0088616D">
      <w:pPr>
        <w:pStyle w:val="Nivel3"/>
        <w:spacing w:before="0" w:after="0" w:line="360" w:lineRule="auto"/>
        <w:ind w:left="567" w:firstLine="709"/>
        <w:rPr>
          <w:rStyle w:val="nfase"/>
          <w:i w:val="0"/>
        </w:rPr>
      </w:pPr>
      <w:r w:rsidRPr="0088616D">
        <w:rPr>
          <w:rStyle w:val="nfase"/>
          <w:i w:val="0"/>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88616D" w:rsidRDefault="003C7A23" w:rsidP="0088616D">
      <w:pPr>
        <w:pStyle w:val="Nivel2"/>
        <w:spacing w:before="0" w:after="0" w:line="360" w:lineRule="auto"/>
        <w:ind w:left="0" w:firstLine="567"/>
        <w:rPr>
          <w:rStyle w:val="nfase"/>
          <w:i w:val="0"/>
        </w:rPr>
      </w:pPr>
      <w:r w:rsidRPr="0088616D">
        <w:rPr>
          <w:rStyle w:val="nfase"/>
          <w:i w:val="0"/>
        </w:rPr>
        <w:t>Erros no preenchimento da planilha não constituem motivo para a desclassificação da proposta. A planilha poderá́ ser ajustada pelo fornecedor, no prazo indicado pelo sistema, desde que não haja majoração do preço</w:t>
      </w:r>
      <w:r w:rsidR="00D57A88" w:rsidRPr="0088616D">
        <w:rPr>
          <w:rStyle w:val="nfase"/>
          <w:i w:val="0"/>
        </w:rPr>
        <w:t xml:space="preserve"> e </w:t>
      </w:r>
      <w:r w:rsidR="0018388F" w:rsidRPr="0088616D">
        <w:rPr>
          <w:rStyle w:val="nfase"/>
          <w:i w:val="0"/>
        </w:rPr>
        <w:t xml:space="preserve">que </w:t>
      </w:r>
      <w:r w:rsidR="00D57A88" w:rsidRPr="0088616D">
        <w:rPr>
          <w:rStyle w:val="nfase"/>
          <w:i w:val="0"/>
        </w:rPr>
        <w:t>se comprove que este é o bastante para arcar com todos os custos da contratação;</w:t>
      </w:r>
    </w:p>
    <w:p w14:paraId="4E717186"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 ajuste de que trata este dispositivo se limita a sanar erros ou falhas que não alterem a substância das propostas;</w:t>
      </w:r>
    </w:p>
    <w:p w14:paraId="711CFD04"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Considera-se erro no preenchimento da planilha passível de correção a indicação de recolhimento de impostos e contribuições na forma do Simples Nacional, quando não cabível esse regime.</w:t>
      </w:r>
    </w:p>
    <w:p w14:paraId="54DA13B0" w14:textId="55FDB11C" w:rsidR="005A7699" w:rsidRPr="0088616D" w:rsidRDefault="005A7699" w:rsidP="0088616D">
      <w:pPr>
        <w:pStyle w:val="Nivel2"/>
        <w:spacing w:before="0" w:after="0" w:line="360" w:lineRule="auto"/>
        <w:ind w:left="0" w:firstLine="567"/>
        <w:rPr>
          <w:rStyle w:val="nfase"/>
          <w:i w:val="0"/>
        </w:rPr>
      </w:pPr>
      <w:r w:rsidRPr="0088616D">
        <w:rPr>
          <w:rStyle w:val="nfase"/>
          <w:i w:val="0"/>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resultados das avaliações serão divulgados por meio de mensagem no sistema.</w:t>
      </w:r>
    </w:p>
    <w:p w14:paraId="2E6DDED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88616D" w:rsidRDefault="003C7A23" w:rsidP="0088616D">
      <w:pPr>
        <w:pStyle w:val="Nivel2"/>
        <w:spacing w:before="0" w:after="0" w:line="360" w:lineRule="auto"/>
        <w:ind w:left="0" w:firstLine="567"/>
        <w:rPr>
          <w:rStyle w:val="nfase"/>
          <w:i w:val="0"/>
        </w:rPr>
      </w:pPr>
      <w:r w:rsidRPr="0088616D">
        <w:rPr>
          <w:rStyle w:val="nfase"/>
          <w:i w:val="0"/>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w:t>
      </w:r>
      <w:r w:rsidR="00946B10" w:rsidRPr="0088616D">
        <w:rPr>
          <w:rStyle w:val="nfase"/>
          <w:i w:val="0"/>
        </w:rPr>
        <w:t>stantes no Termo de Referência.</w:t>
      </w:r>
    </w:p>
    <w:p w14:paraId="219A540E" w14:textId="77777777" w:rsidR="00946B10" w:rsidRPr="0088616D" w:rsidRDefault="00946B10" w:rsidP="0088616D">
      <w:pPr>
        <w:pStyle w:val="Nivel2"/>
        <w:numPr>
          <w:ilvl w:val="0"/>
          <w:numId w:val="0"/>
        </w:numPr>
        <w:spacing w:before="0" w:after="0" w:line="360" w:lineRule="auto"/>
        <w:rPr>
          <w:rStyle w:val="nfase"/>
          <w:i w:val="0"/>
        </w:rPr>
      </w:pPr>
      <w:bookmarkStart w:id="41" w:name="_Hlk161060899"/>
    </w:p>
    <w:p w14:paraId="3C84D4EA" w14:textId="77777777" w:rsidR="003C7A23" w:rsidRPr="0088616D" w:rsidRDefault="003C7A23" w:rsidP="0088616D">
      <w:pPr>
        <w:pStyle w:val="Nivel01"/>
        <w:spacing w:before="0" w:line="360" w:lineRule="auto"/>
        <w:ind w:left="0" w:firstLine="567"/>
        <w:rPr>
          <w:rStyle w:val="nfase"/>
          <w:i w:val="0"/>
        </w:rPr>
      </w:pPr>
      <w:bookmarkStart w:id="42" w:name="_Toc122606109"/>
      <w:r w:rsidRPr="0088616D">
        <w:rPr>
          <w:rStyle w:val="nfase"/>
          <w:i w:val="0"/>
        </w:rPr>
        <w:lastRenderedPageBreak/>
        <w:t>DA FASE DE HABILITAÇÃO</w:t>
      </w:r>
      <w:bookmarkEnd w:id="42"/>
    </w:p>
    <w:p w14:paraId="4EE8D8D1" w14:textId="6C2F8C2F"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5" w:anchor="art62" w:history="1">
        <w:r w:rsidRPr="0088616D">
          <w:rPr>
            <w:rStyle w:val="nfase"/>
            <w:i w:val="0"/>
          </w:rPr>
          <w:t>arts. 62 a 70 da Lei nº 14.133, de 2021</w:t>
        </w:r>
      </w:hyperlink>
      <w:r w:rsidRPr="0088616D">
        <w:rPr>
          <w:rStyle w:val="nfase"/>
          <w:i w:val="0"/>
        </w:rPr>
        <w:t>.</w:t>
      </w:r>
    </w:p>
    <w:p w14:paraId="0F17AE6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1A8A523A" w14:textId="31C59320" w:rsidR="003C7A23" w:rsidRPr="0088616D" w:rsidRDefault="003C7A23" w:rsidP="0088616D">
      <w:pPr>
        <w:pStyle w:val="Nivel3"/>
        <w:spacing w:before="0" w:after="0" w:line="360" w:lineRule="auto"/>
        <w:ind w:left="0" w:firstLine="709"/>
        <w:rPr>
          <w:rStyle w:val="nfase"/>
          <w:i w:val="0"/>
        </w:rPr>
      </w:pPr>
      <w:r w:rsidRPr="0088616D">
        <w:rPr>
          <w:rStyle w:val="nfase"/>
          <w:i w:val="0"/>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r w:rsidR="00131D5E" w:rsidRPr="0088616D">
        <w:rPr>
          <w:rStyle w:val="nfase"/>
          <w:i w:val="0"/>
        </w:rPr>
        <w:t xml:space="preserve">                                                                                                                                               </w:t>
      </w:r>
    </w:p>
    <w:p w14:paraId="4781466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0241FC81"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37387A">
        <w:t>10</w:t>
      </w:r>
      <w:r w:rsidR="005327BA" w:rsidRPr="0088616D">
        <w:fldChar w:fldCharType="end"/>
      </w:r>
      <w:r w:rsidRPr="0088616D">
        <w:rPr>
          <w:rStyle w:val="nfase"/>
          <w:i w:val="0"/>
        </w:rPr>
        <w:t>%</w:t>
      </w:r>
      <w:r w:rsidR="00E212BD" w:rsidRPr="0088616D">
        <w:rPr>
          <w:rStyle w:val="nfase"/>
          <w:i w:val="0"/>
        </w:rPr>
        <w:t xml:space="preserve"> (</w:t>
      </w:r>
      <w:r w:rsidR="00E212BD" w:rsidRPr="0088616D">
        <w:fldChar w:fldCharType="begin">
          <w:ffData>
            <w:name w:val="Texto74"/>
            <w:enabled/>
            <w:calcOnExit w:val="0"/>
            <w:textInput/>
          </w:ffData>
        </w:fldChar>
      </w:r>
      <w:r w:rsidR="00E212BD" w:rsidRPr="0088616D">
        <w:instrText xml:space="preserve"> FORMTEXT </w:instrText>
      </w:r>
      <w:r w:rsidR="00E212BD" w:rsidRPr="0088616D">
        <w:fldChar w:fldCharType="separate"/>
      </w:r>
      <w:r w:rsidR="0037387A">
        <w:t>dez por cento</w:t>
      </w:r>
      <w:r w:rsidR="00E212BD" w:rsidRPr="0088616D">
        <w:fldChar w:fldCharType="end"/>
      </w:r>
      <w:r w:rsidR="00E212BD" w:rsidRPr="0088616D">
        <w:t>)</w:t>
      </w:r>
      <w:r w:rsidRPr="0088616D">
        <w:rPr>
          <w:rStyle w:val="nfase"/>
          <w:i w:val="0"/>
        </w:rPr>
        <w:t xml:space="preserve"> para o consórcio em relação ao valor exigido para os licitantes individuais.</w:t>
      </w:r>
    </w:p>
    <w:p w14:paraId="4B8AFE07" w14:textId="1C1A2EAE" w:rsidR="003C7A23" w:rsidRPr="0088616D" w:rsidRDefault="003C7A23" w:rsidP="0088616D">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w:t>
      </w:r>
      <w:r w:rsidR="00E212BD" w:rsidRPr="0088616D">
        <w:rPr>
          <w:rStyle w:val="nfase"/>
          <w:i w:val="0"/>
        </w:rPr>
        <w:t xml:space="preserve"> formato digital, via sistema</w:t>
      </w:r>
      <w:r w:rsidRPr="0088616D">
        <w:rPr>
          <w:rStyle w:val="nfase"/>
          <w:i w:val="0"/>
        </w:rPr>
        <w:t>.</w:t>
      </w:r>
    </w:p>
    <w:p w14:paraId="2E4024D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88616D" w:rsidRDefault="003C7A23" w:rsidP="0088616D">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6" w:anchor="art63" w:history="1">
        <w:r w:rsidRPr="0088616D">
          <w:rPr>
            <w:rStyle w:val="nfase"/>
            <w:i w:val="0"/>
          </w:rPr>
          <w:t>art. 63, I, da Lei nº 14.133/2021</w:t>
        </w:r>
      </w:hyperlink>
      <w:r w:rsidRPr="0088616D">
        <w:rPr>
          <w:rStyle w:val="nfase"/>
          <w:i w:val="0"/>
        </w:rPr>
        <w:t>).</w:t>
      </w:r>
    </w:p>
    <w:p w14:paraId="3FC5050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88616D">
        <w:rPr>
          <w:rStyle w:val="nfase"/>
          <w:i w:val="0"/>
        </w:rPr>
        <w:t>infra legais</w:t>
      </w:r>
      <w:r w:rsidRPr="0088616D">
        <w:rPr>
          <w:rStyle w:val="nfase"/>
          <w:i w:val="0"/>
        </w:rPr>
        <w:t>, nas convenções coletivas de trabalho e nos termos de ajustamento de conduta vigentes na data de entrega das propostas.</w:t>
      </w:r>
    </w:p>
    <w:p w14:paraId="4BA09E2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4E148529"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O licitante que optar por realizar vistoria prévia terá disponibilizado pela Administração data e horário exclusivos, a ser agendado </w:t>
      </w:r>
      <w:r w:rsidR="005327BA" w:rsidRPr="0088616D">
        <w:rPr>
          <w:rStyle w:val="nfase"/>
          <w:i w:val="0"/>
        </w:rPr>
        <w:t xml:space="preserve">pelo telefone (042) </w:t>
      </w:r>
      <w:r w:rsidR="007F6F12" w:rsidRPr="0088616D">
        <w:rPr>
          <w:rStyle w:val="nfase"/>
          <w:i w:val="0"/>
        </w:rPr>
        <w:t>3050</w:t>
      </w:r>
      <w:r w:rsidR="00BD2A85" w:rsidRPr="0088616D">
        <w:rPr>
          <w:rStyle w:val="nfase"/>
          <w:i w:val="0"/>
        </w:rPr>
        <w:t>-1102</w:t>
      </w:r>
      <w:r w:rsidRPr="0088616D">
        <w:rPr>
          <w:rStyle w:val="nfase"/>
          <w:i w:val="0"/>
        </w:rPr>
        <w:t>, de modo que seu agendamento não coincida com o agendamento de outros licitantes.</w:t>
      </w:r>
    </w:p>
    <w:p w14:paraId="38B6D636"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35C434B7" w:rsidR="003C7A23" w:rsidRPr="0088616D" w:rsidRDefault="003C7A23" w:rsidP="0088616D">
      <w:pPr>
        <w:pStyle w:val="Nivel2"/>
        <w:spacing w:before="0" w:after="0" w:line="360" w:lineRule="auto"/>
        <w:ind w:left="0" w:firstLine="567"/>
        <w:rPr>
          <w:rStyle w:val="nfase"/>
          <w:i w:val="0"/>
        </w:rPr>
      </w:pPr>
      <w:r w:rsidRPr="0088616D">
        <w:rPr>
          <w:rStyle w:val="nfase"/>
          <w:i w:val="0"/>
        </w:rPr>
        <w:t>A habilitação será verificada por meio do</w:t>
      </w:r>
      <w:r w:rsidR="005624BD">
        <w:rPr>
          <w:rStyle w:val="nfase"/>
          <w:i w:val="0"/>
        </w:rPr>
        <w:t xml:space="preserve"> exigido nos </w:t>
      </w:r>
      <w:hyperlink r:id="rId37" w:anchor="art62" w:history="1">
        <w:r w:rsidR="005624BD" w:rsidRPr="0088616D">
          <w:rPr>
            <w:rStyle w:val="nfase"/>
            <w:i w:val="0"/>
          </w:rPr>
          <w:t>arts. 62 a 70 da Lei nº 14.133, de 2021</w:t>
        </w:r>
      </w:hyperlink>
      <w:r w:rsidRPr="0088616D">
        <w:rPr>
          <w:rStyle w:val="nfase"/>
          <w:i w:val="0"/>
        </w:rPr>
        <w:t>, no</w:t>
      </w:r>
      <w:r w:rsidR="001F1B32" w:rsidRPr="0088616D">
        <w:rPr>
          <w:rStyle w:val="nfase"/>
          <w:i w:val="0"/>
        </w:rPr>
        <w:t>s documentos por ele abrangidos</w:t>
      </w:r>
      <w:r w:rsidR="0065353D" w:rsidRPr="0088616D">
        <w:rPr>
          <w:rStyle w:val="nfase"/>
          <w:i w:val="0"/>
        </w:rPr>
        <w:t>.</w:t>
      </w:r>
    </w:p>
    <w:p w14:paraId="4D240E30" w14:textId="06E3EA28" w:rsidR="003C7A23" w:rsidRPr="0088616D" w:rsidRDefault="003C7A23" w:rsidP="0088616D">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8" w:anchor="art4" w:history="1">
        <w:r w:rsidRPr="0088616D">
          <w:rPr>
            <w:rStyle w:val="nfase"/>
            <w:i w:val="0"/>
          </w:rPr>
          <w:t>IN nº 3/2018, art. 4º, §1º, e art. 6º, §4º</w:t>
        </w:r>
      </w:hyperlink>
      <w:r w:rsidRPr="0088616D">
        <w:rPr>
          <w:rStyle w:val="nfase"/>
          <w:i w:val="0"/>
        </w:rPr>
        <w:t>).</w:t>
      </w:r>
    </w:p>
    <w:p w14:paraId="7B41325B" w14:textId="4FB36612" w:rsidR="003C7A23" w:rsidRPr="0088616D" w:rsidRDefault="003C7A23" w:rsidP="0088616D">
      <w:pPr>
        <w:pStyle w:val="Nivel2"/>
        <w:spacing w:before="0" w:after="0" w:line="360" w:lineRule="auto"/>
        <w:ind w:left="0" w:firstLine="567"/>
        <w:rPr>
          <w:rStyle w:val="nfase"/>
          <w:i w:val="0"/>
        </w:rPr>
      </w:pPr>
      <w:r w:rsidRPr="0088616D">
        <w:rPr>
          <w:rStyle w:val="nfase"/>
          <w:i w:val="0"/>
        </w:rPr>
        <w:t>É de responsabilidade do licitante conferir a exatidão dos seus d</w:t>
      </w:r>
      <w:r w:rsidR="005624BD">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 (</w:t>
      </w:r>
      <w:hyperlink r:id="rId39" w:history="1">
        <w:r w:rsidRPr="0088616D">
          <w:rPr>
            <w:rStyle w:val="nfase"/>
            <w:i w:val="0"/>
          </w:rPr>
          <w:t>IN nº 3/2018, art. 7º, caput</w:t>
        </w:r>
      </w:hyperlink>
      <w:r w:rsidR="001F1B32" w:rsidRPr="0088616D">
        <w:rPr>
          <w:rStyle w:val="nfase"/>
          <w:i w:val="0"/>
        </w:rPr>
        <w:t>)</w:t>
      </w:r>
      <w:r w:rsidR="0065353D" w:rsidRPr="0088616D">
        <w:rPr>
          <w:rStyle w:val="nfase"/>
          <w:i w:val="0"/>
        </w:rPr>
        <w:t>.</w:t>
      </w:r>
    </w:p>
    <w:p w14:paraId="0F35D4FB" w14:textId="6F5632E9" w:rsidR="003C7A23" w:rsidRPr="0088616D" w:rsidRDefault="003C7A23" w:rsidP="0088616D">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 (</w:t>
      </w:r>
      <w:hyperlink r:id="rId40" w:history="1">
        <w:r w:rsidRPr="0088616D">
          <w:rPr>
            <w:rStyle w:val="nfase"/>
            <w:i w:val="0"/>
          </w:rPr>
          <w:t>IN nº 3/2018, art. 7º, parágrafo único</w:t>
        </w:r>
      </w:hyperlink>
      <w:r w:rsidRPr="0088616D">
        <w:rPr>
          <w:rStyle w:val="nfase"/>
          <w:i w:val="0"/>
        </w:rPr>
        <w:t>).</w:t>
      </w:r>
    </w:p>
    <w:p w14:paraId="1F3867D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51F487F5" w14:textId="3C95766E" w:rsidR="003C7A23" w:rsidRPr="0088616D" w:rsidRDefault="003C7A23" w:rsidP="0088616D">
      <w:pPr>
        <w:pStyle w:val="Nivel3"/>
        <w:spacing w:before="0" w:after="0" w:line="360" w:lineRule="auto"/>
        <w:ind w:left="0" w:firstLine="709"/>
        <w:rPr>
          <w:rStyle w:val="nfase"/>
          <w:i w:val="0"/>
        </w:rPr>
      </w:pPr>
      <w:bookmarkStart w:id="43"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3"/>
    </w:p>
    <w:p w14:paraId="2D10AE94" w14:textId="19F8BF5E"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1" w:history="1">
        <w:r w:rsidRPr="0088616D">
          <w:rPr>
            <w:rStyle w:val="nfase"/>
            <w:i w:val="0"/>
          </w:rPr>
          <w:t>§ 1º do art. 36 e no § 1º do art. 39 da Instrução Normativa SEGES nº 73, de 30 de setembro de 2022.</w:t>
        </w:r>
      </w:hyperlink>
    </w:p>
    <w:p w14:paraId="74061ECE" w14:textId="177B55E5"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verificação dos documentos </w:t>
      </w:r>
      <w:r w:rsidR="005624BD">
        <w:rPr>
          <w:rStyle w:val="nfase"/>
          <w:i w:val="0"/>
        </w:rPr>
        <w:t xml:space="preserve">de habilitação </w:t>
      </w:r>
      <w:r w:rsidRPr="0088616D">
        <w:rPr>
          <w:rStyle w:val="nfase"/>
          <w:i w:val="0"/>
        </w:rPr>
        <w:t>somente será feita em relação ao licita</w:t>
      </w:r>
      <w:r w:rsidR="001F1B32" w:rsidRPr="0088616D">
        <w:rPr>
          <w:rStyle w:val="nfase"/>
          <w:i w:val="0"/>
        </w:rPr>
        <w:t>nte vencedor</w:t>
      </w:r>
      <w:r w:rsidR="0065353D" w:rsidRPr="0088616D">
        <w:rPr>
          <w:rStyle w:val="nfase"/>
          <w:i w:val="0"/>
        </w:rPr>
        <w:t>.</w:t>
      </w:r>
    </w:p>
    <w:p w14:paraId="29D8CA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88616D" w:rsidRDefault="003C7A23" w:rsidP="0088616D">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42" w:anchor="art64" w:history="1">
        <w:r w:rsidRPr="0088616D">
          <w:rPr>
            <w:rStyle w:val="nfase"/>
            <w:i w:val="0"/>
          </w:rPr>
          <w:t>Lei 14.133/21, art. 64</w:t>
        </w:r>
      </w:hyperlink>
      <w:r w:rsidRPr="0088616D">
        <w:rPr>
          <w:rStyle w:val="nfase"/>
          <w:i w:val="0"/>
        </w:rPr>
        <w:t xml:space="preserve">, e </w:t>
      </w:r>
      <w:hyperlink r:id="rId43" w:history="1">
        <w:r w:rsidRPr="0088616D">
          <w:rPr>
            <w:rStyle w:val="nfase"/>
            <w:i w:val="0"/>
          </w:rPr>
          <w:t>IN 73/2022, art. 39, §4º</w:t>
        </w:r>
      </w:hyperlink>
      <w:r w:rsidRPr="0088616D">
        <w:rPr>
          <w:rStyle w:val="nfase"/>
          <w:i w:val="0"/>
        </w:rPr>
        <w:t>):</w:t>
      </w:r>
    </w:p>
    <w:p w14:paraId="2F229CA0" w14:textId="49A21E0C" w:rsidR="003C7A23" w:rsidRPr="0088616D" w:rsidRDefault="00C83DD3"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omplementação de informações acerca dos documentos já apresentados pelos licitantes e desde que necessária para apurar fatos existentes à época da abertura do certame; e</w:t>
      </w:r>
    </w:p>
    <w:p w14:paraId="60E1280D" w14:textId="7F466903"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tualização de documentos cuja validade tenha expirado após a data de recebimento das propostas;</w:t>
      </w:r>
    </w:p>
    <w:p w14:paraId="38CA540A" w14:textId="77777777" w:rsidR="003C7A23" w:rsidRPr="0088616D" w:rsidRDefault="003C7A23" w:rsidP="0088616D">
      <w:pPr>
        <w:pStyle w:val="Nivel2"/>
        <w:spacing w:before="0" w:after="0" w:line="360" w:lineRule="auto"/>
        <w:ind w:left="0" w:firstLine="567"/>
        <w:rPr>
          <w:rStyle w:val="nfase"/>
          <w:i w:val="0"/>
        </w:rPr>
      </w:pPr>
      <w:bookmarkStart w:id="44" w:name="_Ref114670319"/>
      <w:r w:rsidRPr="0088616D">
        <w:rPr>
          <w:rStyle w:val="nfase"/>
          <w:i w:val="0"/>
        </w:rPr>
        <w:t xml:space="preserve">Na análise dos documentos de habilitação, a comissão de contratação poderá sanar erros ou falhas, que não alterem a substância dos documentos e sua validade jurídica, mediante decisão </w:t>
      </w:r>
      <w:r w:rsidRPr="0088616D">
        <w:rPr>
          <w:rStyle w:val="nfase"/>
          <w:i w:val="0"/>
        </w:rPr>
        <w:lastRenderedPageBreak/>
        <w:t>fundamentada, registrada em ata e acessível a todos, atribuindo-lhes eﬁcácia para fins de habilitação e classificação.</w:t>
      </w:r>
      <w:bookmarkEnd w:id="44"/>
    </w:p>
    <w:p w14:paraId="4506CAE4" w14:textId="2C96AEF0" w:rsidR="003C7A23" w:rsidRPr="0088616D" w:rsidRDefault="003C7A23" w:rsidP="0088616D">
      <w:pPr>
        <w:pStyle w:val="Nivel2"/>
        <w:spacing w:before="0" w:after="0" w:line="360" w:lineRule="auto"/>
        <w:ind w:left="0" w:firstLine="567"/>
        <w:rPr>
          <w:rStyle w:val="nfase"/>
          <w:i w:val="0"/>
        </w:rPr>
      </w:pPr>
      <w:bookmarkStart w:id="45"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sidR="003E2B17" w:rsidRPr="0088616D">
        <w:rPr>
          <w:rStyle w:val="nfase"/>
          <w:i w:val="0"/>
        </w:rPr>
        <w:t>7.12.1</w:t>
      </w:r>
      <w:r w:rsidRPr="0088616D">
        <w:rPr>
          <w:rStyle w:val="nfase"/>
          <w:i w:val="0"/>
        </w:rPr>
        <w:fldChar w:fldCharType="end"/>
      </w:r>
      <w:r w:rsidRPr="0088616D">
        <w:rPr>
          <w:rStyle w:val="nfase"/>
          <w:i w:val="0"/>
        </w:rPr>
        <w:t>.</w:t>
      </w:r>
      <w:bookmarkEnd w:id="45"/>
    </w:p>
    <w:p w14:paraId="2A8B3B0B" w14:textId="77777777" w:rsidR="00E212BD" w:rsidRPr="0088616D" w:rsidRDefault="003C7A23" w:rsidP="0088616D">
      <w:pPr>
        <w:pStyle w:val="Nivel2"/>
        <w:spacing w:before="0" w:after="0" w:line="360" w:lineRule="auto"/>
        <w:ind w:left="0" w:firstLine="567"/>
        <w:rPr>
          <w:rStyle w:val="nfase"/>
          <w:i w:val="0"/>
        </w:rPr>
      </w:pPr>
      <w:bookmarkStart w:id="46"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6"/>
      <w:r w:rsidRPr="0088616D">
        <w:rPr>
          <w:rStyle w:val="nfase"/>
          <w:i w:val="0"/>
        </w:rPr>
        <w:t>.</w:t>
      </w:r>
    </w:p>
    <w:p w14:paraId="5FCB30FE" w14:textId="377BFC4F" w:rsidR="003C7A23" w:rsidRPr="0088616D" w:rsidRDefault="003C7A23" w:rsidP="0088616D">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r w:rsidR="000C45EF" w:rsidRPr="0088616D">
        <w:rPr>
          <w:rStyle w:val="nfase"/>
          <w:i w:val="0"/>
        </w:rPr>
        <w:t>;</w:t>
      </w:r>
    </w:p>
    <w:p w14:paraId="112364A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63F89B4E" w14:textId="77777777" w:rsidR="00946B10" w:rsidRPr="0088616D" w:rsidRDefault="00946B10" w:rsidP="0088616D">
      <w:pPr>
        <w:pStyle w:val="Nivel2"/>
        <w:numPr>
          <w:ilvl w:val="0"/>
          <w:numId w:val="0"/>
        </w:numPr>
        <w:spacing w:before="0" w:after="0" w:line="360" w:lineRule="auto"/>
        <w:rPr>
          <w:rStyle w:val="nfase"/>
          <w:i w:val="0"/>
        </w:rPr>
      </w:pPr>
    </w:p>
    <w:p w14:paraId="15DA29FA" w14:textId="77777777" w:rsidR="003C7A23" w:rsidRPr="0088616D" w:rsidRDefault="003C7A23" w:rsidP="0088616D">
      <w:pPr>
        <w:pStyle w:val="Nivel01"/>
        <w:spacing w:before="0" w:line="360" w:lineRule="auto"/>
        <w:ind w:left="0" w:firstLine="567"/>
        <w:rPr>
          <w:rStyle w:val="nfase"/>
          <w:i w:val="0"/>
        </w:rPr>
      </w:pPr>
      <w:bookmarkStart w:id="47" w:name="_Toc122606110"/>
      <w:bookmarkEnd w:id="41"/>
      <w:r w:rsidRPr="0088616D">
        <w:rPr>
          <w:rStyle w:val="nfase"/>
          <w:i w:val="0"/>
        </w:rPr>
        <w:t>DOS RECURSOS</w:t>
      </w:r>
      <w:bookmarkEnd w:id="47"/>
    </w:p>
    <w:p w14:paraId="6D890939" w14:textId="4F938EFE"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interposição de recurso referente ao julgamento das propostas, à habilitação ou inabilitação de licitantes, à anulação ou revogação da licitação, observará o disposto no </w:t>
      </w:r>
      <w:hyperlink r:id="rId44" w:anchor="art165" w:history="1">
        <w:r w:rsidRPr="0088616D">
          <w:rPr>
            <w:rStyle w:val="nfase"/>
            <w:i w:val="0"/>
          </w:rPr>
          <w:t>art. 165 da Lei nº 14.133, de 2021</w:t>
        </w:r>
      </w:hyperlink>
      <w:r w:rsidRPr="0088616D">
        <w:rPr>
          <w:rStyle w:val="nfase"/>
          <w:i w:val="0"/>
        </w:rPr>
        <w:t>.</w:t>
      </w:r>
    </w:p>
    <w:p w14:paraId="3D33D2C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recursal é de 3 (três) dias úteis, contados da data de intimação ou de lavratura da ata.</w:t>
      </w:r>
    </w:p>
    <w:p w14:paraId="08292A7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o recurso apresentado impugnar o julgamento das propostas ou o ato de habilitação ou inabilitação do licitante:</w:t>
      </w:r>
    </w:p>
    <w:p w14:paraId="2E4F6788" w14:textId="30F0EEF1" w:rsidR="003C7A23" w:rsidRPr="0088616D" w:rsidRDefault="00C83DD3" w:rsidP="0088616D">
      <w:pPr>
        <w:pStyle w:val="Nivel3"/>
        <w:spacing w:before="0" w:after="0" w:line="360" w:lineRule="auto"/>
        <w:ind w:left="0" w:firstLine="567"/>
        <w:rPr>
          <w:rStyle w:val="nfase"/>
          <w:i w:val="0"/>
        </w:rPr>
      </w:pPr>
      <w:r w:rsidRPr="0088616D">
        <w:rPr>
          <w:rStyle w:val="nfase"/>
          <w:i w:val="0"/>
        </w:rPr>
        <w:t>A</w:t>
      </w:r>
      <w:r w:rsidR="003C7A23" w:rsidRPr="0088616D">
        <w:rPr>
          <w:rStyle w:val="nfase"/>
          <w:i w:val="0"/>
        </w:rPr>
        <w:t xml:space="preserve"> intenção de recorrer deverá ser manifestada imediatamente, sob pena de preclusão;</w:t>
      </w:r>
    </w:p>
    <w:p w14:paraId="3743A4BF" w14:textId="1AC77CAC" w:rsidR="003C7A23" w:rsidRPr="0088616D" w:rsidRDefault="00C83DD3" w:rsidP="0088616D">
      <w:pPr>
        <w:pStyle w:val="Nivel3"/>
        <w:spacing w:before="0" w:after="0" w:line="360" w:lineRule="auto"/>
        <w:ind w:left="0" w:firstLine="567"/>
        <w:rPr>
          <w:rStyle w:val="nfase"/>
          <w:i w:val="0"/>
        </w:rPr>
      </w:pPr>
      <w:r w:rsidRPr="0088616D">
        <w:rPr>
          <w:rStyle w:val="nfase"/>
          <w:i w:val="0"/>
        </w:rPr>
        <w:t>O</w:t>
      </w:r>
      <w:r w:rsidR="003C7A23" w:rsidRPr="0088616D">
        <w:rPr>
          <w:rStyle w:val="nfase"/>
          <w:i w:val="0"/>
        </w:rPr>
        <w:t xml:space="preserve"> prazo para apresentação das razões recursais será iniciado na data de intimação ou de lavratura da ata de habilitação ou inabilitação;</w:t>
      </w:r>
    </w:p>
    <w:p w14:paraId="39141325" w14:textId="02927A69" w:rsidR="003C7A23" w:rsidRPr="0088616D" w:rsidRDefault="00C83DD3" w:rsidP="0088616D">
      <w:pPr>
        <w:pStyle w:val="Nivel3"/>
        <w:spacing w:before="0" w:after="0" w:line="360" w:lineRule="auto"/>
        <w:ind w:left="0" w:firstLine="567"/>
        <w:rPr>
          <w:rStyle w:val="nfase"/>
          <w:i w:val="0"/>
        </w:rPr>
      </w:pPr>
      <w:r w:rsidRPr="0088616D">
        <w:rPr>
          <w:rStyle w:val="nfase"/>
          <w:i w:val="0"/>
        </w:rPr>
        <w:t>N</w:t>
      </w:r>
      <w:r w:rsidR="003C7A23" w:rsidRPr="0088616D">
        <w:rPr>
          <w:rStyle w:val="nfase"/>
          <w:i w:val="0"/>
        </w:rPr>
        <w:t>a hipótese de adoção da inversão de fases prevista no </w:t>
      </w:r>
      <w:hyperlink r:id="rId45" w:anchor="art17§1" w:history="1">
        <w:r w:rsidR="003C7A23" w:rsidRPr="0088616D">
          <w:rPr>
            <w:rStyle w:val="nfase"/>
            <w:i w:val="0"/>
          </w:rPr>
          <w:t>§ 1º do art. 17 da Lei nº 14.133, de 2021</w:t>
        </w:r>
      </w:hyperlink>
      <w:r w:rsidR="003C7A23" w:rsidRPr="0088616D">
        <w:rPr>
          <w:rStyle w:val="nfase"/>
          <w:i w:val="0"/>
        </w:rPr>
        <w:t>, o prazo para apresentação das razões recursais será iniciado na data de intimação da ata de julgamento.</w:t>
      </w:r>
    </w:p>
    <w:p w14:paraId="522F518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recursos deverão ser encaminhados em campo próprio do sistema.</w:t>
      </w:r>
    </w:p>
    <w:p w14:paraId="7C576EC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88616D" w:rsidRDefault="003C7A23" w:rsidP="0088616D">
      <w:pPr>
        <w:pStyle w:val="Nivel2"/>
        <w:spacing w:before="0" w:after="0" w:line="360" w:lineRule="auto"/>
        <w:ind w:left="0" w:firstLine="567"/>
        <w:rPr>
          <w:rStyle w:val="nfase"/>
          <w:i w:val="0"/>
        </w:rPr>
      </w:pPr>
      <w:r w:rsidRPr="0088616D">
        <w:rPr>
          <w:rStyle w:val="nfase"/>
          <w:i w:val="0"/>
        </w:rPr>
        <w:t>Os recursos interpostos fora</w:t>
      </w:r>
      <w:r w:rsidR="0065353D" w:rsidRPr="0088616D">
        <w:rPr>
          <w:rStyle w:val="nfase"/>
          <w:i w:val="0"/>
        </w:rPr>
        <w:t xml:space="preserve"> do prazo não serão conhecidos.</w:t>
      </w:r>
    </w:p>
    <w:p w14:paraId="0AE7E74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acolhimento do recurso invalida tão somente os atos insuscetíveis de aproveitamento. </w:t>
      </w:r>
    </w:p>
    <w:p w14:paraId="4CCCD65E" w14:textId="73BC9759"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Os autos do processo permanecerão com vista franqueada aos interessados no sítio eletrônico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F3774F" w:rsidRPr="0088616D">
        <w:t>www.marquinho.pr.gov.br/Licitacoes</w:t>
      </w:r>
      <w:r w:rsidR="005327BA" w:rsidRPr="0088616D">
        <w:fldChar w:fldCharType="end"/>
      </w:r>
      <w:r w:rsidRPr="0088616D">
        <w:rPr>
          <w:rStyle w:val="nfase"/>
          <w:i w:val="0"/>
        </w:rPr>
        <w:t>.</w:t>
      </w:r>
    </w:p>
    <w:p w14:paraId="698F2EEE" w14:textId="77777777" w:rsidR="005327BA" w:rsidRPr="0088616D" w:rsidRDefault="005327BA" w:rsidP="0088616D">
      <w:pPr>
        <w:pStyle w:val="Nivel2"/>
        <w:numPr>
          <w:ilvl w:val="0"/>
          <w:numId w:val="0"/>
        </w:numPr>
        <w:spacing w:before="0" w:after="0" w:line="360" w:lineRule="auto"/>
        <w:rPr>
          <w:rStyle w:val="nfase"/>
          <w:i w:val="0"/>
        </w:rPr>
      </w:pPr>
    </w:p>
    <w:p w14:paraId="6948A72B" w14:textId="77777777" w:rsidR="003C7A23" w:rsidRPr="0088616D" w:rsidRDefault="003C7A23" w:rsidP="0088616D">
      <w:pPr>
        <w:pStyle w:val="Nivel01"/>
        <w:spacing w:before="0" w:line="360" w:lineRule="auto"/>
        <w:ind w:left="0" w:firstLine="567"/>
        <w:rPr>
          <w:rStyle w:val="nfase"/>
          <w:i w:val="0"/>
        </w:rPr>
      </w:pPr>
      <w:bookmarkStart w:id="48" w:name="_Toc122606111"/>
      <w:r w:rsidRPr="0088616D">
        <w:rPr>
          <w:rStyle w:val="nfase"/>
          <w:i w:val="0"/>
        </w:rPr>
        <w:t>DAS INFRAÇÕES ADMINISTRATIVAS E SANÇÕES</w:t>
      </w:r>
      <w:bookmarkEnd w:id="48"/>
    </w:p>
    <w:p w14:paraId="36144D78" w14:textId="0E157006" w:rsidR="003C7A23" w:rsidRPr="0088616D" w:rsidRDefault="003C7A23" w:rsidP="0088616D">
      <w:pPr>
        <w:pStyle w:val="Nivel2"/>
        <w:spacing w:before="0" w:after="0" w:line="360" w:lineRule="auto"/>
        <w:ind w:left="0" w:firstLine="567"/>
        <w:rPr>
          <w:rStyle w:val="nfase"/>
          <w:i w:val="0"/>
        </w:rPr>
      </w:pPr>
      <w:r w:rsidRPr="0088616D">
        <w:rPr>
          <w:rStyle w:val="nfase"/>
          <w:i w:val="0"/>
        </w:rPr>
        <w:t>Comete infração administrativa, nos termos da lei, o li</w:t>
      </w:r>
      <w:r w:rsidR="0065353D" w:rsidRPr="0088616D">
        <w:rPr>
          <w:rStyle w:val="nfase"/>
          <w:i w:val="0"/>
        </w:rPr>
        <w:t>citante que, com dolo ou culpa:</w:t>
      </w:r>
    </w:p>
    <w:p w14:paraId="43ECC717" w14:textId="5A7A1448" w:rsidR="003C7A23" w:rsidRPr="0088616D" w:rsidRDefault="00C83DD3" w:rsidP="0088616D">
      <w:pPr>
        <w:pStyle w:val="Nivel3"/>
        <w:spacing w:before="0" w:after="0" w:line="360" w:lineRule="auto"/>
        <w:ind w:left="0" w:firstLine="709"/>
        <w:rPr>
          <w:rStyle w:val="nfase"/>
          <w:i w:val="0"/>
        </w:rPr>
      </w:pPr>
      <w:bookmarkStart w:id="49" w:name="_Ref114668085"/>
      <w:bookmarkStart w:id="50" w:name="_Hlk114652595"/>
      <w:r w:rsidRPr="0088616D">
        <w:rPr>
          <w:rStyle w:val="nfase"/>
          <w:i w:val="0"/>
        </w:rPr>
        <w:t>D</w:t>
      </w:r>
      <w:r w:rsidR="003C7A23" w:rsidRPr="0088616D">
        <w:rPr>
          <w:rStyle w:val="nfase"/>
          <w:i w:val="0"/>
        </w:rPr>
        <w:t>eixar de entregar a documentação exigida para o certame ou não entregar qualquer documento que tenha sido solicitado pelo/a pregoeiro/a durante o certame;</w:t>
      </w:r>
      <w:bookmarkEnd w:id="49"/>
    </w:p>
    <w:p w14:paraId="6D9E96AB" w14:textId="77777777" w:rsidR="003C7A23" w:rsidRPr="0088616D" w:rsidRDefault="003C7A23" w:rsidP="0088616D">
      <w:pPr>
        <w:pStyle w:val="Nivel3"/>
        <w:spacing w:before="0" w:after="0" w:line="360" w:lineRule="auto"/>
        <w:ind w:left="0" w:firstLine="709"/>
        <w:rPr>
          <w:rStyle w:val="nfase"/>
          <w:i w:val="0"/>
        </w:rPr>
      </w:pPr>
      <w:bookmarkStart w:id="51" w:name="_Ref114668108"/>
      <w:r w:rsidRPr="0088616D">
        <w:rPr>
          <w:rStyle w:val="nfase"/>
          <w:i w:val="0"/>
        </w:rPr>
        <w:t>Salvo em decorrência de fato superveniente devidamente justificado, não mantiver a proposta em especial quando:</w:t>
      </w:r>
      <w:bookmarkEnd w:id="51"/>
    </w:p>
    <w:p w14:paraId="78070BBD" w14:textId="18A8A70C" w:rsidR="003C7A23" w:rsidRPr="0088616D" w:rsidRDefault="00C83DD3" w:rsidP="0088616D">
      <w:pPr>
        <w:pStyle w:val="Nivel4"/>
        <w:spacing w:before="0" w:after="0" w:line="360" w:lineRule="auto"/>
        <w:ind w:left="0" w:firstLine="851"/>
        <w:rPr>
          <w:rStyle w:val="nfase"/>
          <w:i w:val="0"/>
        </w:rPr>
      </w:pPr>
      <w:r w:rsidRPr="0088616D">
        <w:rPr>
          <w:rStyle w:val="nfase"/>
          <w:i w:val="0"/>
        </w:rPr>
        <w:t>N</w:t>
      </w:r>
      <w:r w:rsidR="003C7A23" w:rsidRPr="0088616D">
        <w:rPr>
          <w:rStyle w:val="nfase"/>
          <w:i w:val="0"/>
        </w:rPr>
        <w:t>ão enviar a proposta adequada ao último lance</w:t>
      </w:r>
      <w:r w:rsidR="0065353D" w:rsidRPr="0088616D">
        <w:rPr>
          <w:rStyle w:val="nfase"/>
          <w:i w:val="0"/>
        </w:rPr>
        <w:t xml:space="preserve"> ofertado ou após a negociação;</w:t>
      </w:r>
    </w:p>
    <w:p w14:paraId="415A47F9" w14:textId="65269127" w:rsidR="003C7A23" w:rsidRPr="0088616D" w:rsidRDefault="00C83DD3" w:rsidP="0088616D">
      <w:pPr>
        <w:pStyle w:val="Nivel4"/>
        <w:spacing w:before="0" w:after="0" w:line="360" w:lineRule="auto"/>
        <w:ind w:left="0" w:firstLine="851"/>
        <w:rPr>
          <w:rStyle w:val="nfase"/>
          <w:i w:val="0"/>
        </w:rPr>
      </w:pPr>
      <w:r w:rsidRPr="0088616D">
        <w:rPr>
          <w:rStyle w:val="nfase"/>
          <w:i w:val="0"/>
        </w:rPr>
        <w:t>R</w:t>
      </w:r>
      <w:r w:rsidR="003C7A23" w:rsidRPr="0088616D">
        <w:rPr>
          <w:rStyle w:val="nfase"/>
          <w:i w:val="0"/>
        </w:rPr>
        <w:t>ecusar-se a enviar o detalhamen</w:t>
      </w:r>
      <w:r w:rsidR="0065353D" w:rsidRPr="0088616D">
        <w:rPr>
          <w:rStyle w:val="nfase"/>
          <w:i w:val="0"/>
        </w:rPr>
        <w:t>to da proposta quando exigível;</w:t>
      </w:r>
    </w:p>
    <w:p w14:paraId="3F87EE1A" w14:textId="4B8456CB" w:rsidR="003C7A23" w:rsidRPr="0088616D" w:rsidRDefault="00C83DD3" w:rsidP="0088616D">
      <w:pPr>
        <w:pStyle w:val="Nivel4"/>
        <w:spacing w:before="0" w:after="0" w:line="360" w:lineRule="auto"/>
        <w:ind w:left="0" w:firstLine="851"/>
        <w:rPr>
          <w:rStyle w:val="nfase"/>
          <w:i w:val="0"/>
        </w:rPr>
      </w:pPr>
      <w:r w:rsidRPr="0088616D">
        <w:rPr>
          <w:rStyle w:val="nfase"/>
          <w:i w:val="0"/>
        </w:rPr>
        <w:t>P</w:t>
      </w:r>
      <w:r w:rsidR="003C7A23" w:rsidRPr="0088616D">
        <w:rPr>
          <w:rStyle w:val="nfase"/>
          <w:i w:val="0"/>
        </w:rPr>
        <w:t>edir para ser desclassificado quando en</w:t>
      </w:r>
      <w:r w:rsidR="0065353D" w:rsidRPr="0088616D">
        <w:rPr>
          <w:rStyle w:val="nfase"/>
          <w:i w:val="0"/>
        </w:rPr>
        <w:t>cerrada a etapa competitiva; ou</w:t>
      </w:r>
    </w:p>
    <w:p w14:paraId="5CC642B2" w14:textId="6E8E6D19"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eixar de apresentar amostra;</w:t>
      </w:r>
    </w:p>
    <w:p w14:paraId="3CF98C0B" w14:textId="0F875745"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presentar proposta ou amostra em desacordo c</w:t>
      </w:r>
      <w:r w:rsidR="0065353D" w:rsidRPr="0088616D">
        <w:rPr>
          <w:rStyle w:val="nfase"/>
          <w:i w:val="0"/>
        </w:rPr>
        <w:t>om as especificações do edital;</w:t>
      </w:r>
    </w:p>
    <w:p w14:paraId="4C7E529E" w14:textId="26DBD83F" w:rsidR="003C7A23" w:rsidRPr="0088616D" w:rsidRDefault="00C83DD3" w:rsidP="0088616D">
      <w:pPr>
        <w:pStyle w:val="Nivel3"/>
        <w:spacing w:before="0" w:after="0" w:line="360" w:lineRule="auto"/>
        <w:ind w:left="0" w:firstLine="709"/>
        <w:rPr>
          <w:rStyle w:val="nfase"/>
          <w:i w:val="0"/>
        </w:rPr>
      </w:pPr>
      <w:bookmarkStart w:id="52" w:name="_Ref114668139"/>
      <w:r w:rsidRPr="0088616D">
        <w:rPr>
          <w:rStyle w:val="nfase"/>
          <w:i w:val="0"/>
        </w:rPr>
        <w:t>N</w:t>
      </w:r>
      <w:r w:rsidR="003C7A23" w:rsidRPr="0088616D">
        <w:rPr>
          <w:rStyle w:val="nfase"/>
          <w:i w:val="0"/>
        </w:rPr>
        <w:t>ão celebrar o contrato ou não entregar a documentação exigida para a contratação, quando convocado dentro do prazo de validade de sua proposta;</w:t>
      </w:r>
      <w:bookmarkEnd w:id="52"/>
    </w:p>
    <w:p w14:paraId="25346253" w14:textId="3610BC42" w:rsidR="003C7A23" w:rsidRPr="0088616D" w:rsidRDefault="00C83DD3" w:rsidP="0088616D">
      <w:pPr>
        <w:pStyle w:val="Nivel4"/>
        <w:spacing w:before="0" w:after="0" w:line="360" w:lineRule="auto"/>
        <w:ind w:left="0" w:firstLine="851"/>
        <w:rPr>
          <w:rStyle w:val="nfase"/>
          <w:i w:val="0"/>
        </w:rPr>
      </w:pPr>
      <w:r w:rsidRPr="0088616D">
        <w:rPr>
          <w:rStyle w:val="nfase"/>
          <w:i w:val="0"/>
        </w:rPr>
        <w:t>R</w:t>
      </w:r>
      <w:r w:rsidR="003C7A23" w:rsidRPr="0088616D">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88616D" w:rsidRDefault="00C83DD3" w:rsidP="0088616D">
      <w:pPr>
        <w:pStyle w:val="Nivel3"/>
        <w:spacing w:before="0" w:after="0" w:line="360" w:lineRule="auto"/>
        <w:ind w:left="0" w:firstLine="709"/>
        <w:rPr>
          <w:rStyle w:val="nfase"/>
          <w:i w:val="0"/>
        </w:rPr>
      </w:pPr>
      <w:bookmarkStart w:id="53" w:name="_Ref114668249"/>
      <w:r w:rsidRPr="0088616D">
        <w:rPr>
          <w:rStyle w:val="nfase"/>
          <w:i w:val="0"/>
        </w:rPr>
        <w:t>A</w:t>
      </w:r>
      <w:r w:rsidR="003C7A23" w:rsidRPr="0088616D">
        <w:rPr>
          <w:rStyle w:val="nfase"/>
          <w:i w:val="0"/>
        </w:rPr>
        <w:t>presentar declaração ou documentação falsa exigida para o certame ou prestar declaração falsa durante a licitação</w:t>
      </w:r>
      <w:bookmarkEnd w:id="53"/>
      <w:r w:rsidR="0065353D" w:rsidRPr="0088616D">
        <w:rPr>
          <w:rStyle w:val="nfase"/>
          <w:i w:val="0"/>
        </w:rPr>
        <w:t>;</w:t>
      </w:r>
    </w:p>
    <w:p w14:paraId="301BADD7" w14:textId="6415D02F" w:rsidR="003C7A23" w:rsidRPr="0088616D" w:rsidRDefault="00C83DD3" w:rsidP="0088616D">
      <w:pPr>
        <w:pStyle w:val="Nivel3"/>
        <w:spacing w:before="0" w:after="0" w:line="360" w:lineRule="auto"/>
        <w:ind w:left="0" w:firstLine="709"/>
        <w:rPr>
          <w:rStyle w:val="nfase"/>
          <w:i w:val="0"/>
        </w:rPr>
      </w:pPr>
      <w:bookmarkStart w:id="54" w:name="_Ref114668245"/>
      <w:r w:rsidRPr="0088616D">
        <w:rPr>
          <w:rStyle w:val="nfase"/>
          <w:i w:val="0"/>
        </w:rPr>
        <w:t>F</w:t>
      </w:r>
      <w:r w:rsidR="003C7A23" w:rsidRPr="0088616D">
        <w:rPr>
          <w:rStyle w:val="nfase"/>
          <w:i w:val="0"/>
        </w:rPr>
        <w:t>raudar a licitação</w:t>
      </w:r>
      <w:bookmarkEnd w:id="54"/>
      <w:r w:rsidR="0065353D" w:rsidRPr="0088616D">
        <w:rPr>
          <w:rStyle w:val="nfase"/>
          <w:i w:val="0"/>
        </w:rPr>
        <w:t>;</w:t>
      </w:r>
    </w:p>
    <w:p w14:paraId="30E8E806" w14:textId="01218AD0" w:rsidR="003C7A23" w:rsidRPr="0088616D" w:rsidRDefault="00C83DD3" w:rsidP="0088616D">
      <w:pPr>
        <w:pStyle w:val="Nivel3"/>
        <w:spacing w:before="0" w:after="0" w:line="360" w:lineRule="auto"/>
        <w:ind w:left="0" w:firstLine="709"/>
        <w:rPr>
          <w:rStyle w:val="nfase"/>
          <w:i w:val="0"/>
        </w:rPr>
      </w:pPr>
      <w:bookmarkStart w:id="55" w:name="_Ref114668247"/>
      <w:r w:rsidRPr="0088616D">
        <w:rPr>
          <w:rStyle w:val="nfase"/>
          <w:i w:val="0"/>
        </w:rPr>
        <w:t>C</w:t>
      </w:r>
      <w:r w:rsidR="003C7A23" w:rsidRPr="0088616D">
        <w:rPr>
          <w:rStyle w:val="nfase"/>
          <w:i w:val="0"/>
        </w:rPr>
        <w:t>omportar-se de modo inidôneo ou cometer fraude de qualquer natureza, em especial quando:</w:t>
      </w:r>
      <w:bookmarkEnd w:id="55"/>
    </w:p>
    <w:p w14:paraId="7219FCA0" w14:textId="4605FA44"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gir em conluio o</w:t>
      </w:r>
      <w:r w:rsidR="0065353D" w:rsidRPr="0088616D">
        <w:rPr>
          <w:rStyle w:val="nfase"/>
          <w:i w:val="0"/>
        </w:rPr>
        <w:t>u em desconformidade com a lei;</w:t>
      </w:r>
    </w:p>
    <w:p w14:paraId="69FD8D25" w14:textId="466267A3" w:rsidR="003C7A23" w:rsidRPr="0088616D" w:rsidRDefault="00C83DD3" w:rsidP="0088616D">
      <w:pPr>
        <w:pStyle w:val="Nivel4"/>
        <w:spacing w:before="0" w:after="0" w:line="360" w:lineRule="auto"/>
        <w:ind w:left="0" w:firstLine="851"/>
        <w:rPr>
          <w:rStyle w:val="nfase"/>
          <w:i w:val="0"/>
        </w:rPr>
      </w:pPr>
      <w:r w:rsidRPr="0088616D">
        <w:rPr>
          <w:rStyle w:val="nfase"/>
          <w:i w:val="0"/>
        </w:rPr>
        <w:t>I</w:t>
      </w:r>
      <w:r w:rsidR="003C7A23" w:rsidRPr="0088616D">
        <w:rPr>
          <w:rStyle w:val="nfase"/>
          <w:i w:val="0"/>
        </w:rPr>
        <w:t>nduzir delibe</w:t>
      </w:r>
      <w:r w:rsidR="0065353D" w:rsidRPr="0088616D">
        <w:rPr>
          <w:rStyle w:val="nfase"/>
          <w:i w:val="0"/>
        </w:rPr>
        <w:t>radamente a erro no julgamento;</w:t>
      </w:r>
    </w:p>
    <w:p w14:paraId="3F1CAA92" w14:textId="416920A8"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presentar amos</w:t>
      </w:r>
      <w:r w:rsidR="0065353D" w:rsidRPr="0088616D">
        <w:rPr>
          <w:rStyle w:val="nfase"/>
          <w:i w:val="0"/>
        </w:rPr>
        <w:t>tra falsificada ou deteriorada;</w:t>
      </w:r>
    </w:p>
    <w:p w14:paraId="49C86C9E" w14:textId="7916A1EC" w:rsidR="003C7A23" w:rsidRPr="0088616D" w:rsidRDefault="00C83DD3" w:rsidP="0088616D">
      <w:pPr>
        <w:pStyle w:val="Nivel3"/>
        <w:spacing w:before="0" w:after="0" w:line="360" w:lineRule="auto"/>
        <w:ind w:left="0" w:firstLine="709"/>
        <w:rPr>
          <w:rStyle w:val="nfase"/>
          <w:i w:val="0"/>
        </w:rPr>
      </w:pPr>
      <w:bookmarkStart w:id="56" w:name="_Ref114668251"/>
      <w:r w:rsidRPr="0088616D">
        <w:rPr>
          <w:rStyle w:val="nfase"/>
          <w:i w:val="0"/>
        </w:rPr>
        <w:t>P</w:t>
      </w:r>
      <w:r w:rsidR="003C7A23" w:rsidRPr="0088616D">
        <w:rPr>
          <w:rStyle w:val="nfase"/>
          <w:i w:val="0"/>
        </w:rPr>
        <w:t>raticar atos ilícitos com vistas a frustrar os objetivos da licitação</w:t>
      </w:r>
      <w:bookmarkEnd w:id="56"/>
      <w:r w:rsidR="0065353D" w:rsidRPr="0088616D">
        <w:rPr>
          <w:rStyle w:val="nfase"/>
          <w:i w:val="0"/>
        </w:rPr>
        <w:t>.</w:t>
      </w:r>
    </w:p>
    <w:p w14:paraId="28FBD17A" w14:textId="2DED0FD5" w:rsidR="003C7A23" w:rsidRPr="0088616D" w:rsidRDefault="00C83DD3" w:rsidP="0088616D">
      <w:pPr>
        <w:pStyle w:val="Nivel3"/>
        <w:spacing w:before="0" w:after="0" w:line="360" w:lineRule="auto"/>
        <w:ind w:left="0" w:firstLine="709"/>
        <w:rPr>
          <w:rStyle w:val="nfase"/>
          <w:i w:val="0"/>
        </w:rPr>
      </w:pPr>
      <w:bookmarkStart w:id="57" w:name="_Ref114668252"/>
      <w:r w:rsidRPr="0088616D">
        <w:rPr>
          <w:rStyle w:val="nfase"/>
          <w:i w:val="0"/>
        </w:rPr>
        <w:t>P</w:t>
      </w:r>
      <w:r w:rsidR="003C7A23" w:rsidRPr="0088616D">
        <w:rPr>
          <w:rStyle w:val="nfase"/>
          <w:i w:val="0"/>
        </w:rPr>
        <w:t xml:space="preserve">raticar ato lesivo previsto no </w:t>
      </w:r>
      <w:hyperlink r:id="rId46" w:anchor="art5" w:history="1">
        <w:r w:rsidR="003C7A23" w:rsidRPr="0088616D">
          <w:rPr>
            <w:rStyle w:val="nfase"/>
            <w:i w:val="0"/>
          </w:rPr>
          <w:t>art. 5º da Lei n.º 12.846, de 2013</w:t>
        </w:r>
      </w:hyperlink>
      <w:r w:rsidR="003C7A23" w:rsidRPr="0088616D">
        <w:rPr>
          <w:rStyle w:val="nfase"/>
          <w:i w:val="0"/>
        </w:rPr>
        <w:t>.</w:t>
      </w:r>
      <w:bookmarkEnd w:id="57"/>
    </w:p>
    <w:bookmarkEnd w:id="50"/>
    <w:p w14:paraId="5F9FF442" w14:textId="746A77E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Com fulcro na </w:t>
      </w:r>
      <w:hyperlink r:id="rId47" w:history="1">
        <w:r w:rsidRPr="0088616D">
          <w:rPr>
            <w:rStyle w:val="nfase"/>
            <w:i w:val="0"/>
          </w:rPr>
          <w:t>Lei nº 14.133, de 2021</w:t>
        </w:r>
      </w:hyperlink>
      <w:r w:rsidRPr="0088616D">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dvertência; </w:t>
      </w:r>
    </w:p>
    <w:p w14:paraId="0D8A3A52" w14:textId="03DE59BF" w:rsidR="003C7A23" w:rsidRPr="0088616D" w:rsidRDefault="00C83DD3" w:rsidP="0088616D">
      <w:pPr>
        <w:pStyle w:val="Nivel3"/>
        <w:spacing w:before="0" w:after="0" w:line="360" w:lineRule="auto"/>
        <w:ind w:left="0" w:firstLine="709"/>
        <w:rPr>
          <w:rStyle w:val="nfase"/>
          <w:i w:val="0"/>
        </w:rPr>
      </w:pPr>
      <w:r w:rsidRPr="0088616D">
        <w:rPr>
          <w:rStyle w:val="nfase"/>
          <w:i w:val="0"/>
        </w:rPr>
        <w:t>M</w:t>
      </w:r>
      <w:r w:rsidR="003C7A23" w:rsidRPr="0088616D">
        <w:rPr>
          <w:rStyle w:val="nfase"/>
          <w:i w:val="0"/>
        </w:rPr>
        <w:t>ulta;</w:t>
      </w:r>
    </w:p>
    <w:p w14:paraId="0AEC169D" w14:textId="35F00093" w:rsidR="003C7A23" w:rsidRPr="0088616D" w:rsidRDefault="00C83DD3" w:rsidP="0088616D">
      <w:pPr>
        <w:pStyle w:val="Nivel3"/>
        <w:spacing w:before="0" w:after="0" w:line="360" w:lineRule="auto"/>
        <w:ind w:left="0" w:firstLine="709"/>
        <w:rPr>
          <w:rStyle w:val="nfase"/>
          <w:i w:val="0"/>
        </w:rPr>
      </w:pPr>
      <w:r w:rsidRPr="0088616D">
        <w:rPr>
          <w:rStyle w:val="nfase"/>
          <w:i w:val="0"/>
        </w:rPr>
        <w:t>I</w:t>
      </w:r>
      <w:r w:rsidR="003C7A23" w:rsidRPr="0088616D">
        <w:rPr>
          <w:rStyle w:val="nfase"/>
          <w:i w:val="0"/>
        </w:rPr>
        <w:t>mpedimento de licitar e contratar e</w:t>
      </w:r>
    </w:p>
    <w:p w14:paraId="1E2C28B4" w14:textId="2E051448" w:rsidR="003C7A23" w:rsidRPr="0088616D" w:rsidRDefault="00C83DD3" w:rsidP="0088616D">
      <w:pPr>
        <w:pStyle w:val="Nivel3"/>
        <w:spacing w:before="0" w:after="0" w:line="360" w:lineRule="auto"/>
        <w:ind w:left="0" w:firstLine="709"/>
        <w:rPr>
          <w:rStyle w:val="nfase"/>
          <w:i w:val="0"/>
        </w:rPr>
      </w:pPr>
      <w:r w:rsidRPr="0088616D">
        <w:rPr>
          <w:rStyle w:val="nfase"/>
          <w:i w:val="0"/>
        </w:rPr>
        <w:t>D</w:t>
      </w:r>
      <w:r w:rsidR="003C7A23" w:rsidRPr="0088616D">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aplicação das sanções serão considerados:</w:t>
      </w:r>
    </w:p>
    <w:p w14:paraId="00F95BCE" w14:textId="4231F984"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natureza e a gravidade da infração cometida.</w:t>
      </w:r>
    </w:p>
    <w:p w14:paraId="7943935F" w14:textId="73D1F1D8"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s peculiaridades do caso concreto</w:t>
      </w:r>
    </w:p>
    <w:p w14:paraId="3079A3CB" w14:textId="749274A4" w:rsidR="003C7A23" w:rsidRPr="0088616D" w:rsidRDefault="00C83DD3" w:rsidP="0088616D">
      <w:pPr>
        <w:pStyle w:val="Nivel3"/>
        <w:spacing w:before="0" w:after="0" w:line="360" w:lineRule="auto"/>
        <w:ind w:left="0" w:firstLine="709"/>
        <w:rPr>
          <w:rStyle w:val="nfase"/>
          <w:i w:val="0"/>
        </w:rPr>
      </w:pPr>
      <w:r w:rsidRPr="0088616D">
        <w:rPr>
          <w:rStyle w:val="nfase"/>
          <w:i w:val="0"/>
        </w:rPr>
        <w:lastRenderedPageBreak/>
        <w:t>A</w:t>
      </w:r>
      <w:r w:rsidR="003C7A23" w:rsidRPr="0088616D">
        <w:rPr>
          <w:rStyle w:val="nfase"/>
          <w:i w:val="0"/>
        </w:rPr>
        <w:t>s circunstâncias agravantes ou atenuantes</w:t>
      </w:r>
    </w:p>
    <w:p w14:paraId="458D6090" w14:textId="3E63E40E" w:rsidR="003C7A23" w:rsidRPr="0088616D" w:rsidRDefault="00C83DD3" w:rsidP="0088616D">
      <w:pPr>
        <w:pStyle w:val="Nivel3"/>
        <w:spacing w:before="0" w:after="0" w:line="360" w:lineRule="auto"/>
        <w:ind w:left="0" w:firstLine="709"/>
        <w:rPr>
          <w:rStyle w:val="nfase"/>
          <w:i w:val="0"/>
        </w:rPr>
      </w:pPr>
      <w:r w:rsidRPr="0088616D">
        <w:rPr>
          <w:rStyle w:val="nfase"/>
          <w:i w:val="0"/>
        </w:rPr>
        <w:t>O</w:t>
      </w:r>
      <w:r w:rsidR="003C7A23" w:rsidRPr="0088616D">
        <w:rPr>
          <w:rStyle w:val="nfase"/>
          <w:i w:val="0"/>
        </w:rPr>
        <w:t>s danos que dela provierem para a Administração Pública</w:t>
      </w:r>
    </w:p>
    <w:p w14:paraId="5BBE4888" w14:textId="00465886"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implantação ou o aperfeiçoamento de programa de integridade, conforme normas e orientações dos órgãos de controle.</w:t>
      </w:r>
    </w:p>
    <w:p w14:paraId="2DF1698A" w14:textId="16A373A0" w:rsidR="003C7A23" w:rsidRPr="0088616D" w:rsidRDefault="003C7A23" w:rsidP="0088616D">
      <w:pPr>
        <w:pStyle w:val="Nivel2"/>
        <w:spacing w:before="0" w:after="0" w:line="360" w:lineRule="auto"/>
        <w:ind w:left="0" w:firstLine="567"/>
        <w:rPr>
          <w:rStyle w:val="nfase"/>
          <w:i w:val="0"/>
        </w:rPr>
      </w:pPr>
      <w:r w:rsidRPr="0088616D">
        <w:rPr>
          <w:rStyle w:val="nfase"/>
          <w:i w:val="0"/>
        </w:rPr>
        <w:t>A multa será recolhida em percentual de 0,5% a 30% incidente sobre o valor do contrato licitado, recolhida no prazo máximo de</w:t>
      </w:r>
      <w:r w:rsidR="00C83DD3"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37387A">
        <w:t>10</w:t>
      </w:r>
      <w:r w:rsidR="00C83DD3" w:rsidRPr="0088616D">
        <w:fldChar w:fldCharType="end"/>
      </w:r>
      <w:r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37387A">
        <w:t>dez</w:t>
      </w:r>
      <w:r w:rsidR="00C83DD3" w:rsidRPr="0088616D">
        <w:fldChar w:fldCharType="end"/>
      </w:r>
      <w:r w:rsidRPr="0088616D">
        <w:rPr>
          <w:rStyle w:val="nfase"/>
          <w:i w:val="0"/>
        </w:rPr>
        <w:t xml:space="preserve">) dias úteis, a contar da comunicação oficial. </w:t>
      </w:r>
    </w:p>
    <w:p w14:paraId="216AAEB3" w14:textId="27E1E12D" w:rsidR="003C7A23" w:rsidRPr="0088616D" w:rsidRDefault="003C7A23" w:rsidP="0088616D">
      <w:pPr>
        <w:pStyle w:val="Nivel3"/>
        <w:spacing w:before="0" w:after="0" w:line="360" w:lineRule="auto"/>
        <w:ind w:left="0" w:firstLine="709"/>
        <w:rPr>
          <w:rStyle w:val="nfase"/>
          <w:i w:val="0"/>
        </w:rPr>
      </w:pPr>
      <w:bookmarkStart w:id="58" w:name="_Hlk113876035"/>
      <w:r w:rsidRPr="0088616D">
        <w:rPr>
          <w:rStyle w:val="nfase"/>
          <w:i w:val="0"/>
        </w:rPr>
        <w:t xml:space="preserve">Para as infrações previstas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3E2B17" w:rsidRPr="0088616D">
        <w:rPr>
          <w:rStyle w:val="nfase"/>
          <w:i w:val="0"/>
        </w:rPr>
        <w:t>9.1.1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3E2B17" w:rsidRPr="0088616D">
        <w:rPr>
          <w:rStyle w:val="nfase"/>
          <w:i w:val="0"/>
        </w:rPr>
        <w:t>9.1.2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a multa será de 0,5% a 15% do valor do contrato licitado.</w:t>
      </w:r>
    </w:p>
    <w:bookmarkEnd w:id="58"/>
    <w:p w14:paraId="14BCBB28" w14:textId="6936EB1C"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Para as infrações previstas nos itens </w:t>
      </w:r>
      <w:r w:rsidRPr="0088616D">
        <w:rPr>
          <w:rStyle w:val="nfase"/>
          <w:i w:val="0"/>
        </w:rPr>
        <w:fldChar w:fldCharType="begin"/>
      </w:r>
      <w:r w:rsidRPr="0088616D">
        <w:rPr>
          <w:rStyle w:val="nfase"/>
          <w:i w:val="0"/>
        </w:rPr>
        <w:instrText xml:space="preserve"> REF _Ref114668249 \r \h  \* MERGEFORMAT </w:instrText>
      </w:r>
      <w:r w:rsidRPr="0088616D">
        <w:rPr>
          <w:rStyle w:val="nfase"/>
          <w:i w:val="0"/>
        </w:rPr>
      </w:r>
      <w:r w:rsidRPr="0088616D">
        <w:rPr>
          <w:rStyle w:val="nfase"/>
          <w:i w:val="0"/>
        </w:rPr>
        <w:fldChar w:fldCharType="separate"/>
      </w:r>
      <w:r w:rsidR="003E2B17" w:rsidRPr="0088616D">
        <w:rPr>
          <w:rStyle w:val="nfase"/>
          <w:i w:val="0"/>
        </w:rPr>
        <w:t>9.1.4</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_Ref114668245 \r \h  \* MERGEFORMAT </w:instrText>
      </w:r>
      <w:r w:rsidRPr="0088616D">
        <w:rPr>
          <w:rStyle w:val="nfase"/>
          <w:i w:val="0"/>
        </w:rPr>
      </w:r>
      <w:r w:rsidRPr="0088616D">
        <w:rPr>
          <w:rStyle w:val="nfase"/>
          <w:i w:val="0"/>
        </w:rPr>
        <w:fldChar w:fldCharType="separate"/>
      </w:r>
      <w:r w:rsidR="003E2B17" w:rsidRPr="0088616D">
        <w:rPr>
          <w:rStyle w:val="nfase"/>
          <w:i w:val="0"/>
        </w:rPr>
        <w:t>9.1.5</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_Ref114668247 \r \h  \* MERGEFORMAT </w:instrText>
      </w:r>
      <w:r w:rsidRPr="0088616D">
        <w:rPr>
          <w:rStyle w:val="nfase"/>
          <w:i w:val="0"/>
        </w:rPr>
      </w:r>
      <w:r w:rsidRPr="0088616D">
        <w:rPr>
          <w:rStyle w:val="nfase"/>
          <w:i w:val="0"/>
        </w:rPr>
        <w:fldChar w:fldCharType="separate"/>
      </w:r>
      <w:r w:rsidR="003E2B17" w:rsidRPr="0088616D">
        <w:rPr>
          <w:rStyle w:val="nfase"/>
          <w:i w:val="0"/>
        </w:rPr>
        <w:t>9.1.6</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_Ref114668251 \r \h  \* MERGEFORMAT </w:instrText>
      </w:r>
      <w:r w:rsidRPr="0088616D">
        <w:rPr>
          <w:rStyle w:val="nfase"/>
          <w:i w:val="0"/>
        </w:rPr>
      </w:r>
      <w:r w:rsidRPr="0088616D">
        <w:rPr>
          <w:rStyle w:val="nfase"/>
          <w:i w:val="0"/>
        </w:rPr>
        <w:fldChar w:fldCharType="separate"/>
      </w:r>
      <w:r w:rsidR="003E2B17" w:rsidRPr="0088616D">
        <w:rPr>
          <w:rStyle w:val="nfase"/>
          <w:i w:val="0"/>
        </w:rPr>
        <w:t>9.1.7</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_Ref114668252 \r \h  \* MERGEFORMAT </w:instrText>
      </w:r>
      <w:r w:rsidRPr="0088616D">
        <w:rPr>
          <w:rStyle w:val="nfase"/>
          <w:i w:val="0"/>
        </w:rPr>
      </w:r>
      <w:r w:rsidRPr="0088616D">
        <w:rPr>
          <w:rStyle w:val="nfase"/>
          <w:i w:val="0"/>
        </w:rPr>
        <w:fldChar w:fldCharType="separate"/>
      </w:r>
      <w:r w:rsidR="003E2B17" w:rsidRPr="0088616D">
        <w:rPr>
          <w:rStyle w:val="nfase"/>
          <w:i w:val="0"/>
        </w:rPr>
        <w:t>9.1.8</w:t>
      </w:r>
      <w:r w:rsidRPr="0088616D">
        <w:rPr>
          <w:rStyle w:val="nfase"/>
          <w:i w:val="0"/>
        </w:rPr>
        <w:fldChar w:fldCharType="end"/>
      </w:r>
      <w:r w:rsidRPr="0088616D">
        <w:rPr>
          <w:rStyle w:val="nfase"/>
          <w:i w:val="0"/>
        </w:rPr>
        <w:t>, a multa será de 15% a 30% do valor do contrato licitado.</w:t>
      </w:r>
    </w:p>
    <w:p w14:paraId="6F92F65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aplicação da sanção de multa será facultada a defesa do interessado no prazo de 15 (quinze) dias úteis, contado da data de sua intimação.</w:t>
      </w:r>
    </w:p>
    <w:p w14:paraId="1EF9BE11" w14:textId="6574B8DE"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sanção de impedimento de licitar e contratar será aplicada ao responsável em decorrência das infrações administrativas relacionadas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3E2B17" w:rsidRPr="0088616D">
        <w:rPr>
          <w:rStyle w:val="nfase"/>
          <w:i w:val="0"/>
        </w:rPr>
        <w:t>9.1.1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3E2B17" w:rsidRPr="0088616D">
        <w:rPr>
          <w:rStyle w:val="nfase"/>
          <w:i w:val="0"/>
        </w:rPr>
        <w:t>9.1.2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2382B84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Poderá ser aplicada ao responsável a sanção de declaração de inidoneidade para licitar ou contratar, em decorrência da prática das infrações dispostas nos itens </w:t>
      </w:r>
      <w:r w:rsidRPr="0088616D">
        <w:rPr>
          <w:rStyle w:val="nfase"/>
          <w:i w:val="0"/>
        </w:rPr>
        <w:fldChar w:fldCharType="begin"/>
      </w:r>
      <w:r w:rsidRPr="0088616D">
        <w:rPr>
          <w:rStyle w:val="nfase"/>
          <w:i w:val="0"/>
        </w:rPr>
        <w:instrText xml:space="preserve"> REF _Ref114668249 \r \h  \* MERGEFORMAT </w:instrText>
      </w:r>
      <w:r w:rsidRPr="0088616D">
        <w:rPr>
          <w:rStyle w:val="nfase"/>
          <w:i w:val="0"/>
        </w:rPr>
      </w:r>
      <w:r w:rsidRPr="0088616D">
        <w:rPr>
          <w:rStyle w:val="nfase"/>
          <w:i w:val="0"/>
        </w:rPr>
        <w:fldChar w:fldCharType="separate"/>
      </w:r>
      <w:r w:rsidR="003E2B17" w:rsidRPr="0088616D">
        <w:rPr>
          <w:rStyle w:val="nfase"/>
          <w:i w:val="0"/>
        </w:rPr>
        <w:t>9.1.4</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_Ref114668245 \r \h  \* MERGEFORMAT </w:instrText>
      </w:r>
      <w:r w:rsidRPr="0088616D">
        <w:rPr>
          <w:rStyle w:val="nfase"/>
          <w:i w:val="0"/>
        </w:rPr>
      </w:r>
      <w:r w:rsidRPr="0088616D">
        <w:rPr>
          <w:rStyle w:val="nfase"/>
          <w:i w:val="0"/>
        </w:rPr>
        <w:fldChar w:fldCharType="separate"/>
      </w:r>
      <w:r w:rsidR="003E2B17" w:rsidRPr="0088616D">
        <w:rPr>
          <w:rStyle w:val="nfase"/>
          <w:i w:val="0"/>
        </w:rPr>
        <w:t>9.1.5</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_Ref114668247 \r \h  \* MERGEFORMAT </w:instrText>
      </w:r>
      <w:r w:rsidRPr="0088616D">
        <w:rPr>
          <w:rStyle w:val="nfase"/>
          <w:i w:val="0"/>
        </w:rPr>
      </w:r>
      <w:r w:rsidRPr="0088616D">
        <w:rPr>
          <w:rStyle w:val="nfase"/>
          <w:i w:val="0"/>
        </w:rPr>
        <w:fldChar w:fldCharType="separate"/>
      </w:r>
      <w:r w:rsidR="003E2B17" w:rsidRPr="0088616D">
        <w:rPr>
          <w:rStyle w:val="nfase"/>
          <w:i w:val="0"/>
        </w:rPr>
        <w:t>9.1.6</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_Ref114668251 \r \h  \* MERGEFORMAT </w:instrText>
      </w:r>
      <w:r w:rsidRPr="0088616D">
        <w:rPr>
          <w:rStyle w:val="nfase"/>
          <w:i w:val="0"/>
        </w:rPr>
      </w:r>
      <w:r w:rsidRPr="0088616D">
        <w:rPr>
          <w:rStyle w:val="nfase"/>
          <w:i w:val="0"/>
        </w:rPr>
        <w:fldChar w:fldCharType="separate"/>
      </w:r>
      <w:r w:rsidR="003E2B17" w:rsidRPr="0088616D">
        <w:rPr>
          <w:rStyle w:val="nfase"/>
          <w:i w:val="0"/>
        </w:rPr>
        <w:t>9.1.7</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_Ref114668252 \r \h  \* MERGEFORMAT </w:instrText>
      </w:r>
      <w:r w:rsidRPr="0088616D">
        <w:rPr>
          <w:rStyle w:val="nfase"/>
          <w:i w:val="0"/>
        </w:rPr>
      </w:r>
      <w:r w:rsidRPr="0088616D">
        <w:rPr>
          <w:rStyle w:val="nfase"/>
          <w:i w:val="0"/>
        </w:rPr>
        <w:fldChar w:fldCharType="separate"/>
      </w:r>
      <w:r w:rsidR="003E2B17" w:rsidRPr="0088616D">
        <w:rPr>
          <w:rStyle w:val="nfase"/>
          <w:i w:val="0"/>
        </w:rPr>
        <w:t>9.1.8</w:t>
      </w:r>
      <w:r w:rsidRPr="0088616D">
        <w:rPr>
          <w:rStyle w:val="nfase"/>
          <w:i w:val="0"/>
        </w:rPr>
        <w:fldChar w:fldCharType="end"/>
      </w:r>
      <w:r w:rsidRPr="0088616D">
        <w:rPr>
          <w:rStyle w:val="nfase"/>
          <w:i w:val="0"/>
        </w:rPr>
        <w:t xml:space="preserve">, bem como pelas infrações administrativas previstas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3E2B17" w:rsidRPr="0088616D">
        <w:rPr>
          <w:rStyle w:val="nfase"/>
          <w:i w:val="0"/>
        </w:rPr>
        <w:t>9.1.1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3E2B17" w:rsidRPr="0088616D">
        <w:rPr>
          <w:rStyle w:val="nfase"/>
          <w:i w:val="0"/>
        </w:rPr>
        <w:t>9.1.2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xml:space="preserve"> que justifiquem a imposição de penalidade mais grave que a sanção de impedimento de licitar e contratar, cuja duração observará o prazo previsto no </w:t>
      </w:r>
      <w:hyperlink r:id="rId48" w:anchor="art156§5" w:history="1">
        <w:r w:rsidRPr="0088616D">
          <w:rPr>
            <w:rStyle w:val="nfase"/>
            <w:i w:val="0"/>
          </w:rPr>
          <w:t>art. 156, §5º, da Lei n.º 14.133/2021</w:t>
        </w:r>
      </w:hyperlink>
      <w:r w:rsidRPr="0088616D">
        <w:rPr>
          <w:rStyle w:val="nfase"/>
          <w:i w:val="0"/>
        </w:rPr>
        <w:t>.</w:t>
      </w:r>
    </w:p>
    <w:p w14:paraId="7A500125" w14:textId="0809B09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49" w:history="1">
        <w:r w:rsidRPr="0088616D">
          <w:rPr>
            <w:rStyle w:val="nfase"/>
            <w:i w:val="0"/>
          </w:rPr>
          <w:t>art. 45, §4º da IN SEGES/ME n.º 73, de 2022</w:t>
        </w:r>
      </w:hyperlink>
      <w:r w:rsidRPr="0088616D">
        <w:rPr>
          <w:rStyle w:val="nfase"/>
          <w:i w:val="0"/>
        </w:rPr>
        <w:t xml:space="preserve">. </w:t>
      </w:r>
    </w:p>
    <w:p w14:paraId="6A48DC9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recurso e o pedido de reconsideração terão efeito suspensivo do ato ou da decisão recorrida até que sobrevenha decisão final da autoridade competente.</w:t>
      </w:r>
    </w:p>
    <w:p w14:paraId="57CC1C8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aplicação das sanções previstas neste edital não exclui, em hipótese alguma, a obrigação de reparação integral dos danos causados.</w:t>
      </w:r>
    </w:p>
    <w:p w14:paraId="3508623D" w14:textId="77777777" w:rsidR="005327BA" w:rsidRPr="0088616D" w:rsidRDefault="005327BA" w:rsidP="0088616D">
      <w:pPr>
        <w:pStyle w:val="Nivel2"/>
        <w:numPr>
          <w:ilvl w:val="0"/>
          <w:numId w:val="0"/>
        </w:numPr>
        <w:spacing w:before="0" w:after="0" w:line="360" w:lineRule="auto"/>
        <w:rPr>
          <w:rStyle w:val="nfase"/>
          <w:i w:val="0"/>
        </w:rPr>
      </w:pPr>
    </w:p>
    <w:p w14:paraId="1286CD81" w14:textId="77777777" w:rsidR="003C7A23" w:rsidRPr="0088616D" w:rsidRDefault="003C7A23" w:rsidP="0088616D">
      <w:pPr>
        <w:pStyle w:val="Nivel01"/>
        <w:spacing w:before="0" w:line="360" w:lineRule="auto"/>
        <w:ind w:left="0" w:firstLine="567"/>
        <w:rPr>
          <w:rStyle w:val="nfase"/>
          <w:i w:val="0"/>
        </w:rPr>
      </w:pPr>
      <w:bookmarkStart w:id="59" w:name="_Toc122606112"/>
      <w:r w:rsidRPr="0088616D">
        <w:rPr>
          <w:rStyle w:val="nfase"/>
          <w:i w:val="0"/>
        </w:rPr>
        <w:t>DA IMPUGNAÇÃO AO EDITAL E DO PEDIDO DE ESCLARECIMENTO</w:t>
      </w:r>
      <w:bookmarkEnd w:id="59"/>
    </w:p>
    <w:p w14:paraId="58868A7B" w14:textId="7107CD6D"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Qualquer pessoa é parte legítima para impugnar este Edital por irregularidade na aplicação da </w:t>
      </w:r>
      <w:hyperlink r:id="rId50" w:history="1">
        <w:r w:rsidRPr="0088616D">
          <w:rPr>
            <w:rStyle w:val="nfase"/>
            <w:i w:val="0"/>
          </w:rPr>
          <w:t>Lei nº 14.133, de 2021</w:t>
        </w:r>
      </w:hyperlink>
      <w:r w:rsidRPr="0088616D">
        <w:rPr>
          <w:rStyle w:val="nfase"/>
          <w:i w:val="0"/>
        </w:rPr>
        <w:t>, devendo protocolar o pedido até 3 (</w:t>
      </w:r>
      <w:r w:rsidR="004A0EA0" w:rsidRPr="0088616D">
        <w:rPr>
          <w:rStyle w:val="nfase"/>
          <w:i w:val="0"/>
        </w:rPr>
        <w:t>três</w:t>
      </w:r>
      <w:r w:rsidR="0044128E" w:rsidRPr="0088616D">
        <w:rPr>
          <w:rStyle w:val="nfase"/>
          <w:i w:val="0"/>
        </w:rPr>
        <w:t xml:space="preserve">) </w:t>
      </w:r>
      <w:r w:rsidRPr="0088616D">
        <w:rPr>
          <w:rStyle w:val="nfase"/>
          <w:i w:val="0"/>
        </w:rPr>
        <w:t>dias úteis antes da data da abertura do certame.</w:t>
      </w:r>
    </w:p>
    <w:p w14:paraId="3C7B688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impugnação e o pedido de esclarecimento poderão ser realizados por forma eletrônica, pelos seguintes meios: </w:t>
      </w:r>
      <w:r w:rsidR="00E13D1D" w:rsidRPr="0088616D">
        <w:t xml:space="preserve">por escrito e encaminhada por meio eletrônico no endereço </w:t>
      </w:r>
      <w:hyperlink r:id="rId51" w:history="1">
        <w:r w:rsidR="00E13D1D" w:rsidRPr="0088616D">
          <w:rPr>
            <w:rStyle w:val="Hyperlink"/>
          </w:rPr>
          <w:t>marquinho.licitacao@gmail.com</w:t>
        </w:r>
      </w:hyperlink>
      <w:r w:rsidR="00E13D1D" w:rsidRPr="0088616D">
        <w:t xml:space="preserve"> ou apresentada por escrito e protocolada no Setor de Protocolos da Prefeitura Municipal de Marquinho/PR, no horário das 08:00 às 11:30 horas e das 13:00 às 17:00 horas.</w:t>
      </w:r>
    </w:p>
    <w:p w14:paraId="2B348AB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As impugnações e pedidos de esclarecimentos não suspendem os prazos previstos no certame.</w:t>
      </w:r>
    </w:p>
    <w:p w14:paraId="19BB79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concessão de efeito suspensivo à impugnação é medida excepcional e deverá ser motivada pelo agente de contratação, nos autos do processo de licitação.</w:t>
      </w:r>
    </w:p>
    <w:p w14:paraId="7EDB0B2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Acolhida a impugnação, será definida e publicada nova data para a realização do certame.</w:t>
      </w:r>
    </w:p>
    <w:p w14:paraId="543C832D" w14:textId="77777777" w:rsidR="005327BA" w:rsidRPr="0088616D" w:rsidRDefault="005327BA" w:rsidP="0088616D">
      <w:pPr>
        <w:pStyle w:val="Nivel2"/>
        <w:numPr>
          <w:ilvl w:val="0"/>
          <w:numId w:val="0"/>
        </w:numPr>
        <w:spacing w:before="0" w:after="0" w:line="360" w:lineRule="auto"/>
        <w:rPr>
          <w:rStyle w:val="nfase"/>
          <w:i w:val="0"/>
        </w:rPr>
      </w:pPr>
    </w:p>
    <w:p w14:paraId="3448077A" w14:textId="77777777" w:rsidR="003C7A23" w:rsidRPr="0088616D" w:rsidRDefault="003C7A23" w:rsidP="0088616D">
      <w:pPr>
        <w:pStyle w:val="Nivel01"/>
        <w:spacing w:before="0" w:line="360" w:lineRule="auto"/>
        <w:ind w:left="0" w:firstLine="567"/>
        <w:rPr>
          <w:rStyle w:val="nfase"/>
          <w:i w:val="0"/>
        </w:rPr>
      </w:pPr>
      <w:bookmarkStart w:id="60" w:name="_Toc122606113"/>
      <w:r w:rsidRPr="0088616D">
        <w:rPr>
          <w:rStyle w:val="nfase"/>
          <w:i w:val="0"/>
        </w:rPr>
        <w:t>DAS DISPOSIÇÕES GERAIS</w:t>
      </w:r>
      <w:bookmarkEnd w:id="60"/>
    </w:p>
    <w:p w14:paraId="4A53963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Será divulgada ata da sessão pública no sistema eletrônico.</w:t>
      </w:r>
    </w:p>
    <w:p w14:paraId="03B7372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Todas as referências de tempo no Edital, no aviso e durante a sessão pública observarão o horário de Brasília - DF.</w:t>
      </w:r>
    </w:p>
    <w:p w14:paraId="5CAAC75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homologação do resultado desta licitação não implicará direito à contratação.</w:t>
      </w:r>
    </w:p>
    <w:p w14:paraId="1EAEBD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Em caso de divergência entre disposições deste Edital e de seus anexos ou demais peças que compõem o processo, prevalecerá as deste Edital.</w:t>
      </w:r>
    </w:p>
    <w:p w14:paraId="3B988FF6" w14:textId="1B0B4D10" w:rsidR="003C7A23" w:rsidRPr="0088616D" w:rsidRDefault="00E13D1D" w:rsidP="0088616D">
      <w:pPr>
        <w:pStyle w:val="Nivel2"/>
        <w:spacing w:before="0" w:after="0" w:line="360" w:lineRule="auto"/>
        <w:ind w:left="0" w:firstLine="567"/>
        <w:rPr>
          <w:rStyle w:val="nfase"/>
          <w:i w:val="0"/>
        </w:rPr>
      </w:pPr>
      <w:r w:rsidRPr="0088616D">
        <w:t xml:space="preserve">O Edital está disponibilizado, na íntegra, no endereço eletrônico </w:t>
      </w:r>
      <w:r w:rsidRPr="0088616D">
        <w:rPr>
          <w:color w:val="548DD4" w:themeColor="text2" w:themeTint="99"/>
          <w:u w:val="single"/>
        </w:rPr>
        <w:t>www.marquinho.pr.gov.br/</w:t>
      </w:r>
      <w:r w:rsidR="00B36F29" w:rsidRPr="0088616D">
        <w:rPr>
          <w:color w:val="548DD4" w:themeColor="text2" w:themeTint="99"/>
          <w:u w:val="single"/>
        </w:rPr>
        <w:t>Licitacoes</w:t>
      </w:r>
      <w:r w:rsidR="003C7A23" w:rsidRPr="0088616D">
        <w:rPr>
          <w:rStyle w:val="nfase"/>
          <w:i w:val="0"/>
        </w:rPr>
        <w:t xml:space="preserve"> e endereço eletrônico </w:t>
      </w:r>
      <w:hyperlink r:id="rId52" w:history="1">
        <w:r w:rsidR="006306BD" w:rsidRPr="0088616D">
          <w:rPr>
            <w:rStyle w:val="nfase"/>
            <w:i w:val="0"/>
            <w:color w:val="548DD4" w:themeColor="text2" w:themeTint="99"/>
            <w:u w:val="single"/>
          </w:rPr>
          <w:t>www.licitanet.com.br</w:t>
        </w:r>
      </w:hyperlink>
      <w:r w:rsidR="003C7A23" w:rsidRPr="0088616D">
        <w:rPr>
          <w:rStyle w:val="nfase"/>
          <w:i w:val="0"/>
          <w:color w:val="548DD4" w:themeColor="text2" w:themeTint="99"/>
        </w:rPr>
        <w:t>.</w:t>
      </w:r>
    </w:p>
    <w:p w14:paraId="66D7AB8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Integram este Edital, para todos os fins e efeitos, os seguintes anexos:</w:t>
      </w:r>
    </w:p>
    <w:p w14:paraId="7ADD4298" w14:textId="12C8153D"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ANEXO I </w:t>
      </w:r>
      <w:r w:rsidR="00DA4073" w:rsidRPr="0088616D">
        <w:rPr>
          <w:rStyle w:val="nfase"/>
          <w:i w:val="0"/>
        </w:rPr>
        <w:t>–</w:t>
      </w:r>
      <w:r w:rsidRPr="0088616D">
        <w:rPr>
          <w:rStyle w:val="nfase"/>
          <w:i w:val="0"/>
        </w:rPr>
        <w:t xml:space="preserve"> Termo de Referência</w:t>
      </w:r>
    </w:p>
    <w:p w14:paraId="1550C386" w14:textId="77777777" w:rsidR="003C7A23" w:rsidRPr="0088616D" w:rsidRDefault="003C7A23" w:rsidP="0088616D">
      <w:pPr>
        <w:pStyle w:val="Nivel4"/>
        <w:spacing w:before="0" w:after="0" w:line="360" w:lineRule="auto"/>
        <w:ind w:left="0" w:firstLine="851"/>
        <w:rPr>
          <w:rStyle w:val="nfase"/>
          <w:i w:val="0"/>
        </w:rPr>
      </w:pPr>
      <w:r w:rsidRPr="0088616D">
        <w:rPr>
          <w:rStyle w:val="nfase"/>
          <w:i w:val="0"/>
        </w:rPr>
        <w:t>Apêndice do Anexo I – Estudo Técnico Preliminar</w:t>
      </w:r>
    </w:p>
    <w:p w14:paraId="56699A5C" w14:textId="4FA217C8" w:rsidR="003C7A23" w:rsidRPr="0088616D" w:rsidRDefault="00175DE1" w:rsidP="0088616D">
      <w:pPr>
        <w:pStyle w:val="Nivel3"/>
        <w:spacing w:before="0" w:after="0" w:line="360" w:lineRule="auto"/>
        <w:ind w:left="0" w:firstLine="709"/>
        <w:rPr>
          <w:rStyle w:val="nfase"/>
          <w:i w:val="0"/>
        </w:rPr>
      </w:pPr>
      <w:r w:rsidRPr="0088616D">
        <w:rPr>
          <w:rStyle w:val="nfase"/>
          <w:i w:val="0"/>
        </w:rPr>
        <w:t xml:space="preserve">ANEXO II – </w:t>
      </w:r>
      <w:r w:rsidR="003C7A23" w:rsidRPr="0088616D">
        <w:rPr>
          <w:rStyle w:val="nfase"/>
          <w:i w:val="0"/>
        </w:rPr>
        <w:t>Termo de Contrato</w:t>
      </w:r>
    </w:p>
    <w:p w14:paraId="2C539B7B" w14:textId="74BF0896" w:rsidR="003C7A23" w:rsidRPr="0088616D" w:rsidRDefault="00175DE1" w:rsidP="0088616D">
      <w:pPr>
        <w:pStyle w:val="Nivel3"/>
        <w:spacing w:before="0" w:after="0" w:line="360" w:lineRule="auto"/>
        <w:ind w:left="0" w:firstLine="709"/>
        <w:rPr>
          <w:rStyle w:val="nfase"/>
          <w:i w:val="0"/>
        </w:rPr>
      </w:pPr>
      <w:r w:rsidRPr="0088616D">
        <w:rPr>
          <w:rStyle w:val="nfase"/>
          <w:i w:val="0"/>
        </w:rPr>
        <w:t>ANEXO I</w:t>
      </w:r>
      <w:r w:rsidR="00B03137">
        <w:rPr>
          <w:rStyle w:val="nfase"/>
          <w:i w:val="0"/>
        </w:rPr>
        <w:t>II</w:t>
      </w:r>
      <w:r w:rsidRPr="0088616D">
        <w:rPr>
          <w:rStyle w:val="nfase"/>
          <w:i w:val="0"/>
        </w:rPr>
        <w:t xml:space="preserve"> – </w:t>
      </w:r>
      <w:r w:rsidR="00DA4073" w:rsidRPr="0088616D">
        <w:rPr>
          <w:rStyle w:val="nfase"/>
          <w:i w:val="0"/>
        </w:rPr>
        <w:t>Modelo de Proposta de Preços</w:t>
      </w:r>
    </w:p>
    <w:p w14:paraId="41B77662" w14:textId="5FB95714" w:rsidR="00DA4073" w:rsidRPr="0088616D" w:rsidRDefault="00175DE1" w:rsidP="0088616D">
      <w:pPr>
        <w:pStyle w:val="Nivel3"/>
        <w:spacing w:before="0" w:after="0" w:line="360" w:lineRule="auto"/>
        <w:ind w:left="0" w:firstLine="709"/>
        <w:rPr>
          <w:rStyle w:val="nfase"/>
          <w:i w:val="0"/>
        </w:rPr>
      </w:pPr>
      <w:r w:rsidRPr="0088616D">
        <w:rPr>
          <w:rStyle w:val="nfase"/>
          <w:i w:val="0"/>
        </w:rPr>
        <w:t xml:space="preserve">ANEXO </w:t>
      </w:r>
      <w:r w:rsidR="00B03137">
        <w:rPr>
          <w:rStyle w:val="nfase"/>
          <w:i w:val="0"/>
        </w:rPr>
        <w:t>I</w:t>
      </w:r>
      <w:r w:rsidRPr="0088616D">
        <w:rPr>
          <w:rStyle w:val="nfase"/>
          <w:i w:val="0"/>
        </w:rPr>
        <w:t xml:space="preserve">V – </w:t>
      </w:r>
      <w:r w:rsidR="00DA4073" w:rsidRPr="0088616D">
        <w:rPr>
          <w:rStyle w:val="nfase"/>
          <w:i w:val="0"/>
        </w:rPr>
        <w:t>Modelo de Declaração Unificada</w:t>
      </w:r>
    </w:p>
    <w:p w14:paraId="0ADCD8C9" w14:textId="77777777" w:rsidR="00E42698" w:rsidRPr="0088616D" w:rsidRDefault="00E42698" w:rsidP="0088616D">
      <w:pPr>
        <w:pStyle w:val="Nivel2"/>
        <w:numPr>
          <w:ilvl w:val="0"/>
          <w:numId w:val="0"/>
        </w:numPr>
        <w:spacing w:before="0" w:after="0" w:line="360" w:lineRule="auto"/>
        <w:ind w:left="4969"/>
        <w:rPr>
          <w:rStyle w:val="nfase"/>
          <w:i w:val="0"/>
        </w:rPr>
      </w:pPr>
    </w:p>
    <w:bookmarkEnd w:id="34"/>
    <w:p w14:paraId="51F1233D" w14:textId="368AE46F" w:rsidR="005327BA" w:rsidRPr="0088616D" w:rsidRDefault="005327BA" w:rsidP="0088616D">
      <w:pPr>
        <w:spacing w:line="360" w:lineRule="auto"/>
        <w:jc w:val="both"/>
        <w:rPr>
          <w:rFonts w:ascii="Arial" w:hAnsi="Arial" w:cs="Arial"/>
          <w:sz w:val="20"/>
          <w:szCs w:val="20"/>
        </w:rPr>
      </w:pPr>
      <w:r w:rsidRPr="0088616D">
        <w:rPr>
          <w:rFonts w:ascii="Arial" w:hAnsi="Arial" w:cs="Arial"/>
          <w:sz w:val="20"/>
          <w:szCs w:val="20"/>
        </w:rPr>
        <w:t xml:space="preserve">Marquinho/PR, em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37387A">
        <w:rPr>
          <w:rFonts w:ascii="Arial" w:hAnsi="Arial" w:cs="Arial"/>
          <w:sz w:val="20"/>
          <w:szCs w:val="20"/>
        </w:rPr>
        <w:t>26</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proofErr w:type="gramStart"/>
      <w:r w:rsidR="0037387A">
        <w:rPr>
          <w:rFonts w:ascii="Arial" w:hAnsi="Arial" w:cs="Arial"/>
          <w:sz w:val="20"/>
          <w:szCs w:val="20"/>
        </w:rPr>
        <w:t>Abril</w:t>
      </w:r>
      <w:proofErr w:type="gramEnd"/>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213BFF"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w:t>
      </w:r>
    </w:p>
    <w:p w14:paraId="1DC4E9B5" w14:textId="77777777" w:rsidR="00B028A5" w:rsidRPr="0088616D" w:rsidRDefault="00B028A5" w:rsidP="0088616D">
      <w:pPr>
        <w:spacing w:line="360" w:lineRule="auto"/>
        <w:jc w:val="both"/>
        <w:rPr>
          <w:rFonts w:ascii="Arial" w:hAnsi="Arial" w:cs="Arial"/>
          <w:sz w:val="20"/>
          <w:szCs w:val="20"/>
        </w:rPr>
      </w:pPr>
    </w:p>
    <w:p w14:paraId="783A4435" w14:textId="77777777" w:rsidR="00B028A5" w:rsidRPr="0088616D" w:rsidRDefault="00B028A5" w:rsidP="0088616D">
      <w:pPr>
        <w:spacing w:line="360" w:lineRule="auto"/>
        <w:jc w:val="both"/>
        <w:rPr>
          <w:rFonts w:ascii="Arial" w:hAnsi="Arial" w:cs="Arial"/>
          <w:sz w:val="20"/>
          <w:szCs w:val="20"/>
        </w:rPr>
      </w:pPr>
    </w:p>
    <w:p w14:paraId="30D26833" w14:textId="77777777" w:rsidR="005327BA" w:rsidRPr="0088616D" w:rsidRDefault="005327BA" w:rsidP="0088616D">
      <w:pPr>
        <w:spacing w:line="360" w:lineRule="auto"/>
        <w:jc w:val="both"/>
        <w:rPr>
          <w:rFonts w:ascii="Arial" w:hAnsi="Arial" w:cs="Arial"/>
          <w:sz w:val="20"/>
          <w:szCs w:val="20"/>
        </w:rPr>
      </w:pPr>
    </w:p>
    <w:p w14:paraId="12F42B05" w14:textId="77777777" w:rsidR="005327BA" w:rsidRPr="0088616D" w:rsidRDefault="005327BA" w:rsidP="0088616D">
      <w:pPr>
        <w:spacing w:line="360" w:lineRule="auto"/>
        <w:jc w:val="center"/>
        <w:rPr>
          <w:rFonts w:ascii="Arial" w:hAnsi="Arial" w:cs="Arial"/>
          <w:b/>
          <w:sz w:val="20"/>
          <w:szCs w:val="20"/>
        </w:rPr>
      </w:pPr>
      <w:r w:rsidRPr="0088616D">
        <w:rPr>
          <w:rFonts w:ascii="Arial" w:hAnsi="Arial" w:cs="Arial"/>
          <w:b/>
          <w:sz w:val="20"/>
          <w:szCs w:val="20"/>
        </w:rPr>
        <w:t>ELIO BOLZON JUNIOR</w:t>
      </w:r>
    </w:p>
    <w:p w14:paraId="025E3ADD" w14:textId="3C232506" w:rsidR="007A455D" w:rsidRPr="0088616D" w:rsidRDefault="005327BA" w:rsidP="0088616D">
      <w:pPr>
        <w:spacing w:line="360" w:lineRule="auto"/>
        <w:jc w:val="center"/>
        <w:rPr>
          <w:rFonts w:ascii="Arial" w:hAnsi="Arial" w:cs="Arial"/>
          <w:sz w:val="20"/>
          <w:szCs w:val="20"/>
        </w:rPr>
      </w:pPr>
      <w:r w:rsidRPr="0088616D">
        <w:rPr>
          <w:rFonts w:ascii="Arial" w:hAnsi="Arial" w:cs="Arial"/>
          <w:sz w:val="20"/>
          <w:szCs w:val="20"/>
        </w:rPr>
        <w:t>Prefeito Municipal</w:t>
      </w:r>
    </w:p>
    <w:p w14:paraId="4EC50ECF" w14:textId="77777777" w:rsidR="00B52EE0" w:rsidRPr="0088616D" w:rsidRDefault="00B52EE0" w:rsidP="0088616D">
      <w:pPr>
        <w:spacing w:line="360" w:lineRule="auto"/>
        <w:rPr>
          <w:rStyle w:val="nfase"/>
          <w:rFonts w:ascii="Arial" w:hAnsi="Arial" w:cs="Arial"/>
          <w:b/>
          <w:i w:val="0"/>
          <w:sz w:val="20"/>
          <w:szCs w:val="20"/>
        </w:rPr>
      </w:pPr>
      <w:r w:rsidRPr="0088616D">
        <w:rPr>
          <w:rStyle w:val="nfase"/>
          <w:rFonts w:ascii="Arial" w:hAnsi="Arial" w:cs="Arial"/>
          <w:b/>
          <w:i w:val="0"/>
          <w:sz w:val="20"/>
          <w:szCs w:val="20"/>
        </w:rPr>
        <w:br w:type="page"/>
      </w:r>
    </w:p>
    <w:p w14:paraId="7EA6E592" w14:textId="049121A9" w:rsidR="004F1E05" w:rsidRPr="00F23C74" w:rsidRDefault="004F1E05" w:rsidP="0088616D">
      <w:pPr>
        <w:spacing w:line="360" w:lineRule="auto"/>
        <w:jc w:val="center"/>
        <w:rPr>
          <w:rFonts w:ascii="Arial" w:hAnsi="Arial" w:cs="Arial"/>
          <w:b/>
          <w:color w:val="000000" w:themeColor="text1"/>
          <w:sz w:val="20"/>
          <w:szCs w:val="20"/>
        </w:rPr>
      </w:pPr>
      <w:r w:rsidRPr="00F23C74">
        <w:rPr>
          <w:rStyle w:val="nfase"/>
          <w:rFonts w:ascii="Arial" w:hAnsi="Arial" w:cs="Arial"/>
          <w:b/>
          <w:i w:val="0"/>
          <w:color w:val="000000" w:themeColor="text1"/>
          <w:sz w:val="20"/>
          <w:szCs w:val="20"/>
        </w:rPr>
        <w:lastRenderedPageBreak/>
        <w:t>ANEXO I</w:t>
      </w:r>
      <w:r w:rsidRPr="00F23C74">
        <w:rPr>
          <w:rFonts w:ascii="Arial" w:hAnsi="Arial" w:cs="Arial"/>
          <w:b/>
          <w:color w:val="000000" w:themeColor="text1"/>
          <w:sz w:val="20"/>
          <w:szCs w:val="20"/>
        </w:rPr>
        <w:t xml:space="preserve"> </w:t>
      </w:r>
    </w:p>
    <w:p w14:paraId="72E63521" w14:textId="2BB645EB"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drawing>
          <wp:inline distT="0" distB="0" distL="0" distR="0" wp14:anchorId="25B29058" wp14:editId="29791B33">
            <wp:extent cx="6120130" cy="8139113"/>
            <wp:effectExtent l="0" t="0" r="0" b="0"/>
            <wp:docPr id="693858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85825" name=""/>
                    <pic:cNvPicPr/>
                  </pic:nvPicPr>
                  <pic:blipFill>
                    <a:blip r:embed="rId53"/>
                    <a:stretch>
                      <a:fillRect/>
                    </a:stretch>
                  </pic:blipFill>
                  <pic:spPr>
                    <a:xfrm>
                      <a:off x="0" y="0"/>
                      <a:ext cx="6121079" cy="8140375"/>
                    </a:xfrm>
                    <a:prstGeom prst="rect">
                      <a:avLst/>
                    </a:prstGeom>
                  </pic:spPr>
                </pic:pic>
              </a:graphicData>
            </a:graphic>
          </wp:inline>
        </w:drawing>
      </w:r>
      <w:r w:rsidR="00B52EE0" w:rsidRPr="00F23C74">
        <w:rPr>
          <w:rFonts w:ascii="Arial" w:hAnsi="Arial" w:cs="Arial"/>
          <w:b/>
          <w:color w:val="000000" w:themeColor="text1"/>
          <w:sz w:val="20"/>
          <w:szCs w:val="20"/>
        </w:rPr>
        <w:br w:type="page"/>
      </w:r>
      <w:r w:rsidRPr="004C5DB4">
        <w:rPr>
          <w:rFonts w:ascii="Arial" w:hAnsi="Arial" w:cs="Arial"/>
          <w:b/>
          <w:color w:val="000000" w:themeColor="text1"/>
          <w:sz w:val="20"/>
          <w:szCs w:val="20"/>
        </w:rPr>
        <w:lastRenderedPageBreak/>
        <w:drawing>
          <wp:inline distT="0" distB="0" distL="0" distR="0" wp14:anchorId="0AA50AFC" wp14:editId="2CE70A44">
            <wp:extent cx="6120130" cy="8174990"/>
            <wp:effectExtent l="0" t="0" r="0" b="0"/>
            <wp:docPr id="16860676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67698" name=""/>
                    <pic:cNvPicPr/>
                  </pic:nvPicPr>
                  <pic:blipFill>
                    <a:blip r:embed="rId54"/>
                    <a:stretch>
                      <a:fillRect/>
                    </a:stretch>
                  </pic:blipFill>
                  <pic:spPr>
                    <a:xfrm>
                      <a:off x="0" y="0"/>
                      <a:ext cx="6120130" cy="8174990"/>
                    </a:xfrm>
                    <a:prstGeom prst="rect">
                      <a:avLst/>
                    </a:prstGeom>
                  </pic:spPr>
                </pic:pic>
              </a:graphicData>
            </a:graphic>
          </wp:inline>
        </w:drawing>
      </w:r>
      <w:r>
        <w:rPr>
          <w:rFonts w:ascii="Arial" w:hAnsi="Arial" w:cs="Arial"/>
          <w:b/>
          <w:color w:val="000000" w:themeColor="text1"/>
          <w:sz w:val="20"/>
          <w:szCs w:val="20"/>
        </w:rPr>
        <w:br w:type="page"/>
      </w:r>
    </w:p>
    <w:p w14:paraId="164F2E7A" w14:textId="2708B834"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148F7D1B" wp14:editId="42AC9536">
            <wp:extent cx="6120130" cy="7979410"/>
            <wp:effectExtent l="0" t="0" r="0" b="2540"/>
            <wp:docPr id="1805460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46068" name=""/>
                    <pic:cNvPicPr/>
                  </pic:nvPicPr>
                  <pic:blipFill>
                    <a:blip r:embed="rId55"/>
                    <a:stretch>
                      <a:fillRect/>
                    </a:stretch>
                  </pic:blipFill>
                  <pic:spPr>
                    <a:xfrm>
                      <a:off x="0" y="0"/>
                      <a:ext cx="6120130" cy="7979410"/>
                    </a:xfrm>
                    <a:prstGeom prst="rect">
                      <a:avLst/>
                    </a:prstGeom>
                  </pic:spPr>
                </pic:pic>
              </a:graphicData>
            </a:graphic>
          </wp:inline>
        </w:drawing>
      </w:r>
      <w:r>
        <w:rPr>
          <w:rFonts w:ascii="Arial" w:hAnsi="Arial" w:cs="Arial"/>
          <w:b/>
          <w:color w:val="000000" w:themeColor="text1"/>
          <w:sz w:val="20"/>
          <w:szCs w:val="20"/>
        </w:rPr>
        <w:br w:type="page"/>
      </w:r>
    </w:p>
    <w:p w14:paraId="594896DC" w14:textId="62355012"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324DBE66" wp14:editId="017CD24A">
            <wp:extent cx="6120130" cy="8208010"/>
            <wp:effectExtent l="0" t="0" r="0" b="2540"/>
            <wp:docPr id="7611072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107235" name=""/>
                    <pic:cNvPicPr/>
                  </pic:nvPicPr>
                  <pic:blipFill>
                    <a:blip r:embed="rId56"/>
                    <a:stretch>
                      <a:fillRect/>
                    </a:stretch>
                  </pic:blipFill>
                  <pic:spPr>
                    <a:xfrm>
                      <a:off x="0" y="0"/>
                      <a:ext cx="6120130" cy="8208010"/>
                    </a:xfrm>
                    <a:prstGeom prst="rect">
                      <a:avLst/>
                    </a:prstGeom>
                  </pic:spPr>
                </pic:pic>
              </a:graphicData>
            </a:graphic>
          </wp:inline>
        </w:drawing>
      </w:r>
      <w:r>
        <w:rPr>
          <w:rFonts w:ascii="Arial" w:hAnsi="Arial" w:cs="Arial"/>
          <w:b/>
          <w:color w:val="000000" w:themeColor="text1"/>
          <w:sz w:val="20"/>
          <w:szCs w:val="20"/>
        </w:rPr>
        <w:br w:type="page"/>
      </w:r>
    </w:p>
    <w:p w14:paraId="62CA3AEC" w14:textId="341E631B"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0CCCD083" wp14:editId="4652F272">
            <wp:extent cx="6120130" cy="8362315"/>
            <wp:effectExtent l="0" t="0" r="0" b="635"/>
            <wp:docPr id="18479208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20848" name=""/>
                    <pic:cNvPicPr/>
                  </pic:nvPicPr>
                  <pic:blipFill>
                    <a:blip r:embed="rId57"/>
                    <a:stretch>
                      <a:fillRect/>
                    </a:stretch>
                  </pic:blipFill>
                  <pic:spPr>
                    <a:xfrm>
                      <a:off x="0" y="0"/>
                      <a:ext cx="6120130" cy="8362315"/>
                    </a:xfrm>
                    <a:prstGeom prst="rect">
                      <a:avLst/>
                    </a:prstGeom>
                  </pic:spPr>
                </pic:pic>
              </a:graphicData>
            </a:graphic>
          </wp:inline>
        </w:drawing>
      </w:r>
      <w:r>
        <w:rPr>
          <w:rFonts w:ascii="Arial" w:hAnsi="Arial" w:cs="Arial"/>
          <w:b/>
          <w:color w:val="000000" w:themeColor="text1"/>
          <w:sz w:val="20"/>
          <w:szCs w:val="20"/>
        </w:rPr>
        <w:br w:type="page"/>
      </w:r>
    </w:p>
    <w:p w14:paraId="4C3E6677" w14:textId="38A93085"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4DB71F47" wp14:editId="0AE9F0DA">
            <wp:extent cx="6120130" cy="8454390"/>
            <wp:effectExtent l="0" t="0" r="0" b="3810"/>
            <wp:docPr id="9325837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83739" name=""/>
                    <pic:cNvPicPr/>
                  </pic:nvPicPr>
                  <pic:blipFill>
                    <a:blip r:embed="rId58"/>
                    <a:stretch>
                      <a:fillRect/>
                    </a:stretch>
                  </pic:blipFill>
                  <pic:spPr>
                    <a:xfrm>
                      <a:off x="0" y="0"/>
                      <a:ext cx="6120130" cy="8454390"/>
                    </a:xfrm>
                    <a:prstGeom prst="rect">
                      <a:avLst/>
                    </a:prstGeom>
                  </pic:spPr>
                </pic:pic>
              </a:graphicData>
            </a:graphic>
          </wp:inline>
        </w:drawing>
      </w:r>
      <w:r>
        <w:rPr>
          <w:rFonts w:ascii="Arial" w:hAnsi="Arial" w:cs="Arial"/>
          <w:b/>
          <w:color w:val="000000" w:themeColor="text1"/>
          <w:sz w:val="20"/>
          <w:szCs w:val="20"/>
        </w:rPr>
        <w:br w:type="page"/>
      </w:r>
    </w:p>
    <w:p w14:paraId="0A5051AB" w14:textId="165BC4EB"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599E389F" wp14:editId="709633CA">
            <wp:extent cx="6120130" cy="8353425"/>
            <wp:effectExtent l="0" t="0" r="0" b="9525"/>
            <wp:docPr id="476176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17617" name=""/>
                    <pic:cNvPicPr/>
                  </pic:nvPicPr>
                  <pic:blipFill>
                    <a:blip r:embed="rId59"/>
                    <a:stretch>
                      <a:fillRect/>
                    </a:stretch>
                  </pic:blipFill>
                  <pic:spPr>
                    <a:xfrm>
                      <a:off x="0" y="0"/>
                      <a:ext cx="6120130" cy="8353425"/>
                    </a:xfrm>
                    <a:prstGeom prst="rect">
                      <a:avLst/>
                    </a:prstGeom>
                  </pic:spPr>
                </pic:pic>
              </a:graphicData>
            </a:graphic>
          </wp:inline>
        </w:drawing>
      </w:r>
      <w:r>
        <w:rPr>
          <w:rFonts w:ascii="Arial" w:hAnsi="Arial" w:cs="Arial"/>
          <w:b/>
          <w:color w:val="000000" w:themeColor="text1"/>
          <w:sz w:val="20"/>
          <w:szCs w:val="20"/>
        </w:rPr>
        <w:br w:type="page"/>
      </w:r>
    </w:p>
    <w:p w14:paraId="7BCE644B" w14:textId="6145FFBF"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55712A9C" wp14:editId="70EC16C4">
            <wp:extent cx="6120130" cy="8338185"/>
            <wp:effectExtent l="0" t="0" r="0" b="5715"/>
            <wp:docPr id="5632993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99372" name=""/>
                    <pic:cNvPicPr/>
                  </pic:nvPicPr>
                  <pic:blipFill>
                    <a:blip r:embed="rId60"/>
                    <a:stretch>
                      <a:fillRect/>
                    </a:stretch>
                  </pic:blipFill>
                  <pic:spPr>
                    <a:xfrm>
                      <a:off x="0" y="0"/>
                      <a:ext cx="6120130" cy="8338185"/>
                    </a:xfrm>
                    <a:prstGeom prst="rect">
                      <a:avLst/>
                    </a:prstGeom>
                  </pic:spPr>
                </pic:pic>
              </a:graphicData>
            </a:graphic>
          </wp:inline>
        </w:drawing>
      </w:r>
      <w:r>
        <w:rPr>
          <w:rFonts w:ascii="Arial" w:hAnsi="Arial" w:cs="Arial"/>
          <w:b/>
          <w:color w:val="000000" w:themeColor="text1"/>
          <w:sz w:val="20"/>
          <w:szCs w:val="20"/>
        </w:rPr>
        <w:br w:type="page"/>
      </w:r>
    </w:p>
    <w:p w14:paraId="3DE04ED5" w14:textId="305B34C9"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3604E002" wp14:editId="6F0F57AD">
            <wp:extent cx="6120130" cy="8145145"/>
            <wp:effectExtent l="0" t="0" r="0" b="8255"/>
            <wp:docPr id="8163441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44111" name=""/>
                    <pic:cNvPicPr/>
                  </pic:nvPicPr>
                  <pic:blipFill>
                    <a:blip r:embed="rId61"/>
                    <a:stretch>
                      <a:fillRect/>
                    </a:stretch>
                  </pic:blipFill>
                  <pic:spPr>
                    <a:xfrm>
                      <a:off x="0" y="0"/>
                      <a:ext cx="6120130" cy="8145145"/>
                    </a:xfrm>
                    <a:prstGeom prst="rect">
                      <a:avLst/>
                    </a:prstGeom>
                  </pic:spPr>
                </pic:pic>
              </a:graphicData>
            </a:graphic>
          </wp:inline>
        </w:drawing>
      </w:r>
      <w:r>
        <w:rPr>
          <w:rFonts w:ascii="Arial" w:hAnsi="Arial" w:cs="Arial"/>
          <w:b/>
          <w:color w:val="000000" w:themeColor="text1"/>
          <w:sz w:val="20"/>
          <w:szCs w:val="20"/>
        </w:rPr>
        <w:br w:type="page"/>
      </w:r>
    </w:p>
    <w:p w14:paraId="7DDA4113" w14:textId="51BAB6E0" w:rsidR="004C5DB4" w:rsidRDefault="004C5DB4">
      <w:pPr>
        <w:rPr>
          <w:rFonts w:ascii="Arial" w:hAnsi="Arial" w:cs="Arial"/>
          <w:b/>
          <w:color w:val="000000" w:themeColor="text1"/>
          <w:sz w:val="20"/>
          <w:szCs w:val="20"/>
        </w:rPr>
      </w:pPr>
      <w:r w:rsidRPr="004C5DB4">
        <w:rPr>
          <w:rFonts w:ascii="Arial" w:hAnsi="Arial" w:cs="Arial"/>
          <w:b/>
          <w:color w:val="000000" w:themeColor="text1"/>
          <w:sz w:val="20"/>
          <w:szCs w:val="20"/>
        </w:rPr>
        <w:lastRenderedPageBreak/>
        <w:drawing>
          <wp:inline distT="0" distB="0" distL="0" distR="0" wp14:anchorId="03068EEA" wp14:editId="1F71DDF1">
            <wp:extent cx="6120130" cy="6756400"/>
            <wp:effectExtent l="0" t="0" r="0" b="6350"/>
            <wp:docPr id="14779767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76707" name=""/>
                    <pic:cNvPicPr/>
                  </pic:nvPicPr>
                  <pic:blipFill>
                    <a:blip r:embed="rId62"/>
                    <a:stretch>
                      <a:fillRect/>
                    </a:stretch>
                  </pic:blipFill>
                  <pic:spPr>
                    <a:xfrm>
                      <a:off x="0" y="0"/>
                      <a:ext cx="6120130" cy="6756400"/>
                    </a:xfrm>
                    <a:prstGeom prst="rect">
                      <a:avLst/>
                    </a:prstGeom>
                  </pic:spPr>
                </pic:pic>
              </a:graphicData>
            </a:graphic>
          </wp:inline>
        </w:drawing>
      </w:r>
      <w:r>
        <w:rPr>
          <w:rFonts w:ascii="Arial" w:hAnsi="Arial" w:cs="Arial"/>
          <w:b/>
          <w:color w:val="000000" w:themeColor="text1"/>
          <w:sz w:val="20"/>
          <w:szCs w:val="20"/>
        </w:rPr>
        <w:br w:type="page"/>
      </w:r>
    </w:p>
    <w:p w14:paraId="5C327FC6" w14:textId="630349BF" w:rsidR="00B52EE0" w:rsidRPr="00F23C74" w:rsidRDefault="00B52EE0" w:rsidP="0088616D">
      <w:pPr>
        <w:spacing w:line="360" w:lineRule="auto"/>
        <w:jc w:val="center"/>
        <w:rPr>
          <w:rStyle w:val="nfase"/>
          <w:rFonts w:ascii="Arial" w:hAnsi="Arial" w:cs="Arial"/>
          <w:b/>
          <w:i w:val="0"/>
          <w:sz w:val="20"/>
          <w:szCs w:val="20"/>
        </w:rPr>
      </w:pPr>
      <w:r w:rsidRPr="00F23C74">
        <w:rPr>
          <w:rStyle w:val="nfase"/>
          <w:rFonts w:ascii="Arial" w:hAnsi="Arial" w:cs="Arial"/>
          <w:b/>
          <w:i w:val="0"/>
          <w:sz w:val="20"/>
          <w:szCs w:val="20"/>
        </w:rPr>
        <w:lastRenderedPageBreak/>
        <w:t>APÊNDICE DO ANEXO I</w:t>
      </w:r>
    </w:p>
    <w:p w14:paraId="0A5AEDEB" w14:textId="2145D0E5" w:rsidR="004C5DB4" w:rsidRDefault="004C5DB4">
      <w:pPr>
        <w:rPr>
          <w:rFonts w:ascii="Arial" w:hAnsi="Arial" w:cs="Arial"/>
          <w:b/>
          <w:sz w:val="20"/>
          <w:szCs w:val="20"/>
        </w:rPr>
      </w:pPr>
      <w:r w:rsidRPr="004C5DB4">
        <w:rPr>
          <w:rFonts w:ascii="Arial" w:hAnsi="Arial" w:cs="Arial"/>
          <w:b/>
          <w:sz w:val="20"/>
          <w:szCs w:val="20"/>
        </w:rPr>
        <w:drawing>
          <wp:inline distT="0" distB="0" distL="0" distR="0" wp14:anchorId="0E6BA169" wp14:editId="78BA34E7">
            <wp:extent cx="6119458" cy="8348663"/>
            <wp:effectExtent l="0" t="0" r="0" b="0"/>
            <wp:docPr id="1734846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84662" name=""/>
                    <pic:cNvPicPr/>
                  </pic:nvPicPr>
                  <pic:blipFill>
                    <a:blip r:embed="rId63"/>
                    <a:stretch>
                      <a:fillRect/>
                    </a:stretch>
                  </pic:blipFill>
                  <pic:spPr>
                    <a:xfrm>
                      <a:off x="0" y="0"/>
                      <a:ext cx="6145552" cy="8384262"/>
                    </a:xfrm>
                    <a:prstGeom prst="rect">
                      <a:avLst/>
                    </a:prstGeom>
                  </pic:spPr>
                </pic:pic>
              </a:graphicData>
            </a:graphic>
          </wp:inline>
        </w:drawing>
      </w:r>
      <w:r>
        <w:rPr>
          <w:rFonts w:ascii="Arial" w:hAnsi="Arial" w:cs="Arial"/>
          <w:b/>
          <w:sz w:val="20"/>
          <w:szCs w:val="20"/>
        </w:rPr>
        <w:br w:type="page"/>
      </w:r>
    </w:p>
    <w:p w14:paraId="2E49A686" w14:textId="41C0A91B" w:rsidR="004C5DB4" w:rsidRDefault="004C5DB4">
      <w:pPr>
        <w:rPr>
          <w:rFonts w:ascii="Arial" w:hAnsi="Arial" w:cs="Arial"/>
          <w:b/>
          <w:sz w:val="20"/>
          <w:szCs w:val="20"/>
        </w:rPr>
      </w:pPr>
      <w:r w:rsidRPr="004C5DB4">
        <w:rPr>
          <w:rFonts w:ascii="Arial" w:hAnsi="Arial" w:cs="Arial"/>
          <w:b/>
          <w:sz w:val="20"/>
          <w:szCs w:val="20"/>
        </w:rPr>
        <w:lastRenderedPageBreak/>
        <w:drawing>
          <wp:inline distT="0" distB="0" distL="0" distR="0" wp14:anchorId="1724536B" wp14:editId="5E407864">
            <wp:extent cx="6120130" cy="8706485"/>
            <wp:effectExtent l="0" t="0" r="0" b="0"/>
            <wp:docPr id="15725537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53789" name=""/>
                    <pic:cNvPicPr/>
                  </pic:nvPicPr>
                  <pic:blipFill>
                    <a:blip r:embed="rId64"/>
                    <a:stretch>
                      <a:fillRect/>
                    </a:stretch>
                  </pic:blipFill>
                  <pic:spPr>
                    <a:xfrm>
                      <a:off x="0" y="0"/>
                      <a:ext cx="6120130" cy="8706485"/>
                    </a:xfrm>
                    <a:prstGeom prst="rect">
                      <a:avLst/>
                    </a:prstGeom>
                  </pic:spPr>
                </pic:pic>
              </a:graphicData>
            </a:graphic>
          </wp:inline>
        </w:drawing>
      </w:r>
      <w:r>
        <w:rPr>
          <w:rFonts w:ascii="Arial" w:hAnsi="Arial" w:cs="Arial"/>
          <w:b/>
          <w:sz w:val="20"/>
          <w:szCs w:val="20"/>
        </w:rPr>
        <w:br w:type="page"/>
      </w:r>
    </w:p>
    <w:p w14:paraId="6620C1C9" w14:textId="69FC92FB" w:rsidR="004C5DB4" w:rsidRDefault="004C5DB4">
      <w:pPr>
        <w:rPr>
          <w:rFonts w:ascii="Arial" w:hAnsi="Arial" w:cs="Arial"/>
          <w:b/>
          <w:sz w:val="20"/>
          <w:szCs w:val="20"/>
        </w:rPr>
      </w:pPr>
      <w:r w:rsidRPr="004C5DB4">
        <w:rPr>
          <w:rFonts w:ascii="Arial" w:hAnsi="Arial" w:cs="Arial"/>
          <w:b/>
          <w:sz w:val="20"/>
          <w:szCs w:val="20"/>
        </w:rPr>
        <w:lastRenderedPageBreak/>
        <w:drawing>
          <wp:inline distT="0" distB="0" distL="0" distR="0" wp14:anchorId="199F89A4" wp14:editId="6676CE07">
            <wp:extent cx="6120130" cy="8530590"/>
            <wp:effectExtent l="0" t="0" r="0" b="3810"/>
            <wp:docPr id="19830484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48402" name=""/>
                    <pic:cNvPicPr/>
                  </pic:nvPicPr>
                  <pic:blipFill>
                    <a:blip r:embed="rId65"/>
                    <a:stretch>
                      <a:fillRect/>
                    </a:stretch>
                  </pic:blipFill>
                  <pic:spPr>
                    <a:xfrm>
                      <a:off x="0" y="0"/>
                      <a:ext cx="6120130" cy="8530590"/>
                    </a:xfrm>
                    <a:prstGeom prst="rect">
                      <a:avLst/>
                    </a:prstGeom>
                  </pic:spPr>
                </pic:pic>
              </a:graphicData>
            </a:graphic>
          </wp:inline>
        </w:drawing>
      </w:r>
      <w:r>
        <w:rPr>
          <w:rFonts w:ascii="Arial" w:hAnsi="Arial" w:cs="Arial"/>
          <w:b/>
          <w:sz w:val="20"/>
          <w:szCs w:val="20"/>
        </w:rPr>
        <w:br w:type="page"/>
      </w:r>
    </w:p>
    <w:p w14:paraId="3BB0FDD9" w14:textId="006847E5" w:rsidR="004C5DB4" w:rsidRDefault="004C5DB4">
      <w:pPr>
        <w:rPr>
          <w:rFonts w:ascii="Arial" w:hAnsi="Arial" w:cs="Arial"/>
          <w:b/>
          <w:sz w:val="20"/>
          <w:szCs w:val="20"/>
        </w:rPr>
      </w:pPr>
      <w:r w:rsidRPr="004C5DB4">
        <w:rPr>
          <w:rFonts w:ascii="Arial" w:hAnsi="Arial" w:cs="Arial"/>
          <w:b/>
          <w:sz w:val="20"/>
          <w:szCs w:val="20"/>
        </w:rPr>
        <w:lastRenderedPageBreak/>
        <w:drawing>
          <wp:inline distT="0" distB="0" distL="0" distR="0" wp14:anchorId="3B9ABC90" wp14:editId="00BE8A39">
            <wp:extent cx="6120130" cy="8697595"/>
            <wp:effectExtent l="0" t="0" r="0" b="8255"/>
            <wp:docPr id="8346599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659948" name=""/>
                    <pic:cNvPicPr/>
                  </pic:nvPicPr>
                  <pic:blipFill>
                    <a:blip r:embed="rId66"/>
                    <a:stretch>
                      <a:fillRect/>
                    </a:stretch>
                  </pic:blipFill>
                  <pic:spPr>
                    <a:xfrm>
                      <a:off x="0" y="0"/>
                      <a:ext cx="6120130" cy="8697595"/>
                    </a:xfrm>
                    <a:prstGeom prst="rect">
                      <a:avLst/>
                    </a:prstGeom>
                  </pic:spPr>
                </pic:pic>
              </a:graphicData>
            </a:graphic>
          </wp:inline>
        </w:drawing>
      </w:r>
      <w:r>
        <w:rPr>
          <w:rFonts w:ascii="Arial" w:hAnsi="Arial" w:cs="Arial"/>
          <w:b/>
          <w:sz w:val="20"/>
          <w:szCs w:val="20"/>
        </w:rPr>
        <w:br w:type="page"/>
      </w:r>
    </w:p>
    <w:p w14:paraId="110CE7FA" w14:textId="3C227EBC" w:rsidR="00F535D1" w:rsidRPr="00F23C74" w:rsidRDefault="004C5DB4" w:rsidP="0088616D">
      <w:pPr>
        <w:spacing w:line="360" w:lineRule="auto"/>
        <w:jc w:val="center"/>
        <w:rPr>
          <w:rFonts w:ascii="Arial" w:hAnsi="Arial" w:cs="Arial"/>
          <w:b/>
          <w:sz w:val="20"/>
          <w:szCs w:val="20"/>
        </w:rPr>
      </w:pPr>
      <w:r w:rsidRPr="004C5DB4">
        <w:rPr>
          <w:rFonts w:ascii="Arial" w:hAnsi="Arial" w:cs="Arial"/>
          <w:b/>
          <w:sz w:val="20"/>
          <w:szCs w:val="20"/>
        </w:rPr>
        <w:lastRenderedPageBreak/>
        <w:drawing>
          <wp:inline distT="0" distB="0" distL="0" distR="0" wp14:anchorId="1264C146" wp14:editId="4F870FC4">
            <wp:extent cx="6120130" cy="2940685"/>
            <wp:effectExtent l="0" t="0" r="0" b="0"/>
            <wp:docPr id="13844301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0112" name=""/>
                    <pic:cNvPicPr/>
                  </pic:nvPicPr>
                  <pic:blipFill>
                    <a:blip r:embed="rId67"/>
                    <a:stretch>
                      <a:fillRect/>
                    </a:stretch>
                  </pic:blipFill>
                  <pic:spPr>
                    <a:xfrm>
                      <a:off x="0" y="0"/>
                      <a:ext cx="6120130" cy="2940685"/>
                    </a:xfrm>
                    <a:prstGeom prst="rect">
                      <a:avLst/>
                    </a:prstGeom>
                  </pic:spPr>
                </pic:pic>
              </a:graphicData>
            </a:graphic>
          </wp:inline>
        </w:drawing>
      </w:r>
      <w:r w:rsidR="00F535D1" w:rsidRPr="00F23C74">
        <w:rPr>
          <w:rFonts w:ascii="Arial" w:hAnsi="Arial" w:cs="Arial"/>
          <w:b/>
          <w:sz w:val="20"/>
          <w:szCs w:val="20"/>
        </w:rPr>
        <w:br w:type="page"/>
      </w:r>
    </w:p>
    <w:p w14:paraId="0A480E0B" w14:textId="4FBFEDA6" w:rsidR="00972156" w:rsidRPr="0088616D" w:rsidRDefault="00972156" w:rsidP="0088616D">
      <w:pPr>
        <w:spacing w:line="360" w:lineRule="auto"/>
        <w:jc w:val="center"/>
        <w:rPr>
          <w:rFonts w:ascii="Arial" w:hAnsi="Arial" w:cs="Arial"/>
          <w:b/>
          <w:sz w:val="20"/>
          <w:szCs w:val="20"/>
        </w:rPr>
      </w:pPr>
      <w:r w:rsidRPr="0088616D">
        <w:rPr>
          <w:rFonts w:ascii="Arial" w:hAnsi="Arial" w:cs="Arial"/>
          <w:b/>
          <w:sz w:val="20"/>
          <w:szCs w:val="20"/>
        </w:rPr>
        <w:lastRenderedPageBreak/>
        <w:t>ANEXO II</w:t>
      </w:r>
    </w:p>
    <w:p w14:paraId="2F609A6A" w14:textId="564A975B"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t xml:space="preserve">PROCESSO LICITATÓRIO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4261D6">
        <w:rPr>
          <w:rFonts w:ascii="Arial" w:hAnsi="Arial" w:cs="Arial"/>
          <w:b/>
          <w:sz w:val="20"/>
          <w:szCs w:val="20"/>
        </w:rPr>
        <w:t>020</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noProof/>
          <w:sz w:val="20"/>
          <w:szCs w:val="20"/>
        </w:rPr>
        <w:t>2024</w:t>
      </w:r>
      <w:r w:rsidRPr="0088616D">
        <w:rPr>
          <w:rFonts w:ascii="Arial" w:hAnsi="Arial" w:cs="Arial"/>
          <w:b/>
          <w:sz w:val="20"/>
          <w:szCs w:val="20"/>
        </w:rPr>
        <w:fldChar w:fldCharType="end"/>
      </w:r>
    </w:p>
    <w:p w14:paraId="2810A090" w14:textId="5F60A952"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t xml:space="preserve">PREGÃO ELETRÔNICO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37387A">
        <w:rPr>
          <w:rFonts w:ascii="Arial" w:hAnsi="Arial" w:cs="Arial"/>
          <w:b/>
          <w:sz w:val="20"/>
          <w:szCs w:val="20"/>
        </w:rPr>
        <w:t>013</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2024</w:t>
      </w:r>
      <w:r w:rsidRPr="0088616D">
        <w:rPr>
          <w:rFonts w:ascii="Arial" w:hAnsi="Arial" w:cs="Arial"/>
          <w:b/>
          <w:sz w:val="20"/>
          <w:szCs w:val="20"/>
        </w:rPr>
        <w:fldChar w:fldCharType="end"/>
      </w:r>
    </w:p>
    <w:p w14:paraId="20EC75CD" w14:textId="77777777" w:rsidR="00D00CA3" w:rsidRPr="0088616D" w:rsidRDefault="00D00CA3" w:rsidP="0088616D">
      <w:pPr>
        <w:spacing w:line="360" w:lineRule="auto"/>
        <w:ind w:left="4536"/>
        <w:jc w:val="both"/>
        <w:rPr>
          <w:rFonts w:ascii="Arial" w:hAnsi="Arial" w:cs="Arial"/>
          <w:b/>
          <w:sz w:val="20"/>
          <w:szCs w:val="20"/>
        </w:rPr>
      </w:pPr>
    </w:p>
    <w:p w14:paraId="011ED325" w14:textId="40AFFD6A" w:rsidR="00972156" w:rsidRPr="0088616D" w:rsidRDefault="00972156" w:rsidP="0088616D">
      <w:pPr>
        <w:spacing w:line="360" w:lineRule="auto"/>
        <w:ind w:left="4536"/>
        <w:jc w:val="both"/>
        <w:rPr>
          <w:rFonts w:ascii="Arial" w:hAnsi="Arial" w:cs="Arial"/>
          <w:b/>
          <w:color w:val="000000" w:themeColor="text1"/>
          <w:sz w:val="20"/>
          <w:szCs w:val="20"/>
        </w:rPr>
      </w:pPr>
      <w:r w:rsidRPr="0088616D">
        <w:rPr>
          <w:rFonts w:ascii="Arial" w:hAnsi="Arial" w:cs="Arial"/>
          <w:b/>
          <w:sz w:val="20"/>
          <w:szCs w:val="20"/>
        </w:rPr>
        <w:t xml:space="preserve">MINUTA DE CONTRATO </w:t>
      </w:r>
      <w:r w:rsidRPr="0088616D">
        <w:rPr>
          <w:rFonts w:ascii="Arial" w:hAnsi="Arial" w:cs="Arial"/>
          <w:b/>
          <w:color w:val="000000" w:themeColor="text1"/>
          <w:sz w:val="20"/>
          <w:szCs w:val="20"/>
        </w:rPr>
        <w:t xml:space="preserve">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fldChar w:fldCharType="end"/>
      </w:r>
      <w:r w:rsidRPr="0088616D">
        <w:rPr>
          <w:rFonts w:ascii="Arial" w:hAnsi="Arial" w:cs="Arial"/>
          <w:b/>
          <w:color w:val="000000" w:themeColor="text1"/>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w:t>
      </w:r>
      <w:r w:rsidR="00AF4889" w:rsidRPr="0088616D">
        <w:rPr>
          <w:rFonts w:ascii="Arial" w:hAnsi="Arial" w:cs="Arial"/>
          <w:b/>
          <w:sz w:val="20"/>
          <w:szCs w:val="20"/>
        </w:rPr>
        <w:t>4</w:t>
      </w:r>
      <w:r w:rsidRPr="0088616D">
        <w:rPr>
          <w:rFonts w:ascii="Arial" w:hAnsi="Arial" w:cs="Arial"/>
          <w:b/>
          <w:sz w:val="20"/>
          <w:szCs w:val="20"/>
        </w:rPr>
        <w:fldChar w:fldCharType="end"/>
      </w:r>
      <w:r w:rsidRPr="0088616D">
        <w:rPr>
          <w:rFonts w:ascii="Arial" w:hAnsi="Arial" w:cs="Arial"/>
          <w:b/>
          <w:color w:val="000000" w:themeColor="text1"/>
          <w:sz w:val="20"/>
          <w:szCs w:val="20"/>
        </w:rPr>
        <w:t xml:space="preserve">, QUE </w:t>
      </w:r>
      <w:r w:rsidRPr="0088616D">
        <w:rPr>
          <w:rFonts w:ascii="Arial" w:hAnsi="Arial" w:cs="Arial"/>
          <w:b/>
          <w:sz w:val="20"/>
          <w:szCs w:val="20"/>
        </w:rPr>
        <w:t xml:space="preserve">FAZEM ENTRE SI O MUNICÍPIO DE MARQUINHO E A EMPRESA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fldChar w:fldCharType="end"/>
      </w:r>
    </w:p>
    <w:p w14:paraId="34306EDE" w14:textId="77777777" w:rsidR="00972156" w:rsidRPr="0088616D" w:rsidRDefault="00972156" w:rsidP="0088616D">
      <w:pPr>
        <w:spacing w:line="360" w:lineRule="auto"/>
        <w:jc w:val="both"/>
        <w:rPr>
          <w:rFonts w:ascii="Arial" w:hAnsi="Arial" w:cs="Arial"/>
          <w:color w:val="000000" w:themeColor="text1"/>
          <w:sz w:val="20"/>
          <w:szCs w:val="20"/>
        </w:rPr>
      </w:pPr>
    </w:p>
    <w:p w14:paraId="411A047E" w14:textId="59F77E3A"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xml:space="preserve">o Sr. </w:t>
      </w:r>
      <w:r w:rsidRPr="0088616D">
        <w:rPr>
          <w:rFonts w:ascii="Arial" w:hAnsi="Arial" w:cs="Arial"/>
          <w:sz w:val="20"/>
          <w:szCs w:val="20"/>
        </w:rPr>
        <w:fldChar w:fldCharType="end"/>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Élio Bolzon Junior</w:t>
      </w:r>
      <w:r w:rsidRPr="0088616D">
        <w:rPr>
          <w:rFonts w:ascii="Arial" w:hAnsi="Arial" w:cs="Arial"/>
          <w:sz w:val="20"/>
          <w:szCs w:val="20"/>
        </w:rPr>
        <w:fldChar w:fldCharType="end"/>
      </w:r>
      <w:r w:rsidRPr="0088616D">
        <w:rPr>
          <w:rFonts w:ascii="Arial" w:hAnsi="Arial" w:cs="Arial"/>
          <w:sz w:val="20"/>
          <w:szCs w:val="20"/>
        </w:rPr>
        <w:t xml:space="preserve">, portador(a) da Carteira de Identidade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inscrito(a) no CPF sob 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doravante denominada CONTRATANTE, e a empresa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inscrita no CNPJ/MF sob 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sediado(a) na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em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doravante designada CONTRATADA, neste ato representada pelo(a) Sr.(a)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portador(a) da Carteira de Identidade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expedida pela (o)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 CPF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w:t>
      </w:r>
      <w:r w:rsidRPr="0088616D">
        <w:rPr>
          <w:rFonts w:ascii="Arial" w:eastAsia="Arial" w:hAnsi="Arial" w:cs="Arial"/>
          <w:sz w:val="20"/>
          <w:szCs w:val="20"/>
        </w:rPr>
        <w:t xml:space="preserve">tendo em vista o que consta no Processo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4261D6">
        <w:rPr>
          <w:rFonts w:ascii="Arial" w:hAnsi="Arial" w:cs="Arial"/>
          <w:sz w:val="20"/>
          <w:szCs w:val="20"/>
        </w:rPr>
        <w:t>020</w:t>
      </w:r>
      <w:r w:rsidRPr="0088616D">
        <w:rPr>
          <w:rFonts w:ascii="Arial" w:hAnsi="Arial" w:cs="Arial"/>
          <w:sz w:val="20"/>
          <w:szCs w:val="20"/>
        </w:rPr>
        <w:fldChar w:fldCharType="end"/>
      </w:r>
      <w:r w:rsidRPr="0088616D">
        <w:rPr>
          <w:rFonts w:ascii="Arial" w:eastAsia="Arial" w:hAnsi="Arial" w:cs="Arial"/>
          <w:sz w:val="20"/>
          <w:szCs w:val="20"/>
        </w:rPr>
        <w:t>/</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eastAsia="Arial" w:hAnsi="Arial" w:cs="Arial"/>
          <w:sz w:val="20"/>
          <w:szCs w:val="20"/>
        </w:rPr>
        <w:t>2024</w:t>
      </w:r>
      <w:r w:rsidR="00E67D87" w:rsidRPr="0088616D">
        <w:rPr>
          <w:rFonts w:ascii="Arial" w:hAnsi="Arial" w:cs="Arial"/>
          <w:sz w:val="20"/>
          <w:szCs w:val="20"/>
        </w:rPr>
        <w:fldChar w:fldCharType="end"/>
      </w:r>
      <w:r w:rsidRPr="0088616D">
        <w:rPr>
          <w:rFonts w:ascii="Arial" w:eastAsia="Arial" w:hAnsi="Arial" w:cs="Arial"/>
          <w:sz w:val="20"/>
          <w:szCs w:val="20"/>
        </w:rPr>
        <w:t xml:space="preserve"> e em observância às disposições da Lei nº 14.133, de 1º de abril de 2021, e demais legislação aplicável, resolvem celebrar o presente Termo de Contrato, decorrente </w:t>
      </w:r>
      <w:r w:rsidRPr="0088616D">
        <w:rPr>
          <w:rFonts w:ascii="Arial" w:eastAsia="Arial" w:hAnsi="Arial" w:cs="Arial"/>
          <w:iCs/>
          <w:sz w:val="20"/>
          <w:szCs w:val="20"/>
        </w:rPr>
        <w:t xml:space="preserve">do Pregão Eletrônico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37387A">
        <w:rPr>
          <w:rFonts w:ascii="Arial" w:hAnsi="Arial" w:cs="Arial"/>
          <w:sz w:val="20"/>
          <w:szCs w:val="20"/>
        </w:rPr>
        <w:t>013</w:t>
      </w:r>
      <w:r w:rsidRPr="0088616D">
        <w:rPr>
          <w:rFonts w:ascii="Arial" w:hAnsi="Arial" w:cs="Arial"/>
          <w:sz w:val="20"/>
          <w:szCs w:val="20"/>
        </w:rPr>
        <w:fldChar w:fldCharType="end"/>
      </w:r>
      <w:r w:rsidRPr="0088616D">
        <w:rPr>
          <w:rFonts w:ascii="Arial" w:eastAsia="Arial" w:hAnsi="Arial" w:cs="Arial"/>
          <w:iCs/>
          <w:sz w:val="20"/>
          <w:szCs w:val="20"/>
        </w:rPr>
        <w:t>/</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eastAsia="Arial" w:hAnsi="Arial" w:cs="Arial"/>
          <w:sz w:val="20"/>
          <w:szCs w:val="20"/>
        </w:rPr>
        <w:t>2024</w:t>
      </w:r>
      <w:r w:rsidR="00E67D87" w:rsidRPr="0088616D">
        <w:rPr>
          <w:rFonts w:ascii="Arial" w:hAnsi="Arial" w:cs="Arial"/>
          <w:sz w:val="20"/>
          <w:szCs w:val="20"/>
        </w:rPr>
        <w:fldChar w:fldCharType="end"/>
      </w:r>
      <w:r w:rsidRPr="0088616D">
        <w:rPr>
          <w:rFonts w:ascii="Arial" w:eastAsia="Arial" w:hAnsi="Arial" w:cs="Arial"/>
          <w:sz w:val="20"/>
          <w:szCs w:val="20"/>
        </w:rPr>
        <w:t>, mediante as cláusulas e condições a seguir enunciadas</w:t>
      </w:r>
      <w:r w:rsidRPr="0088616D">
        <w:rPr>
          <w:rFonts w:ascii="Arial" w:hAnsi="Arial" w:cs="Arial"/>
          <w:sz w:val="20"/>
          <w:szCs w:val="20"/>
        </w:rPr>
        <w:t>.</w:t>
      </w:r>
    </w:p>
    <w:p w14:paraId="1E2B1CB2" w14:textId="77777777" w:rsidR="00972156" w:rsidRPr="0088616D" w:rsidRDefault="00972156" w:rsidP="0088616D">
      <w:pPr>
        <w:spacing w:line="360" w:lineRule="auto"/>
        <w:jc w:val="both"/>
        <w:rPr>
          <w:rFonts w:ascii="Arial" w:hAnsi="Arial" w:cs="Arial"/>
          <w:sz w:val="20"/>
          <w:szCs w:val="20"/>
        </w:rPr>
      </w:pPr>
    </w:p>
    <w:p w14:paraId="76F89C65" w14:textId="77777777"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CLÁUSULA PRIMEIRA – OBJETO</w:t>
      </w:r>
    </w:p>
    <w:p w14:paraId="3A94D6B0" w14:textId="3C3F754A" w:rsidR="00972156" w:rsidRPr="0088616D" w:rsidRDefault="00972156" w:rsidP="00804A56">
      <w:pPr>
        <w:pStyle w:val="PargrafodaLista"/>
        <w:numPr>
          <w:ilvl w:val="1"/>
          <w:numId w:val="9"/>
        </w:numPr>
        <w:spacing w:line="360" w:lineRule="auto"/>
        <w:ind w:left="0" w:firstLine="0"/>
        <w:jc w:val="both"/>
        <w:rPr>
          <w:rFonts w:ascii="Arial" w:hAnsi="Arial" w:cs="Arial"/>
          <w:color w:val="000000"/>
          <w:sz w:val="20"/>
          <w:szCs w:val="20"/>
        </w:rPr>
      </w:pPr>
      <w:r w:rsidRPr="0088616D">
        <w:rPr>
          <w:rFonts w:ascii="Arial" w:hAnsi="Arial" w:cs="Arial"/>
          <w:color w:val="000000"/>
          <w:sz w:val="20"/>
          <w:szCs w:val="20"/>
        </w:rPr>
        <w:t xml:space="preserve">O objeto do presente Termo </w:t>
      </w:r>
      <w:r w:rsidRPr="0088616D">
        <w:rPr>
          <w:rFonts w:ascii="Arial" w:hAnsi="Arial" w:cs="Arial"/>
          <w:sz w:val="20"/>
          <w:szCs w:val="20"/>
        </w:rPr>
        <w:t xml:space="preserve">de Contrato é a </w:t>
      </w:r>
      <w:r w:rsidR="00B028A5" w:rsidRPr="0088616D">
        <w:rPr>
          <w:rFonts w:ascii="Arial" w:hAnsi="Arial" w:cs="Arial"/>
          <w:color w:val="000000" w:themeColor="text1"/>
          <w:sz w:val="20"/>
          <w:szCs w:val="20"/>
        </w:rPr>
        <w:fldChar w:fldCharType="begin">
          <w:ffData>
            <w:name w:val="Texto74"/>
            <w:enabled/>
            <w:calcOnExit w:val="0"/>
            <w:textInput/>
          </w:ffData>
        </w:fldChar>
      </w:r>
      <w:r w:rsidR="00B028A5" w:rsidRPr="0088616D">
        <w:rPr>
          <w:rFonts w:ascii="Arial" w:hAnsi="Arial" w:cs="Arial"/>
          <w:color w:val="000000" w:themeColor="text1"/>
          <w:sz w:val="20"/>
          <w:szCs w:val="20"/>
        </w:rPr>
        <w:instrText xml:space="preserve"> FORMTEXT </w:instrText>
      </w:r>
      <w:r w:rsidR="00B028A5" w:rsidRPr="0088616D">
        <w:rPr>
          <w:rFonts w:ascii="Arial" w:hAnsi="Arial" w:cs="Arial"/>
          <w:color w:val="000000" w:themeColor="text1"/>
          <w:sz w:val="20"/>
          <w:szCs w:val="20"/>
        </w:rPr>
      </w:r>
      <w:r w:rsidR="00B028A5" w:rsidRPr="0088616D">
        <w:rPr>
          <w:rFonts w:ascii="Arial" w:hAnsi="Arial" w:cs="Arial"/>
          <w:color w:val="000000" w:themeColor="text1"/>
          <w:sz w:val="20"/>
          <w:szCs w:val="20"/>
        </w:rPr>
        <w:fldChar w:fldCharType="separate"/>
      </w:r>
      <w:r w:rsidR="004261D6">
        <w:rPr>
          <w:rFonts w:ascii="Arial" w:hAnsi="Arial" w:cs="Arial"/>
          <w:color w:val="000000" w:themeColor="text1"/>
          <w:sz w:val="20"/>
          <w:szCs w:val="20"/>
        </w:rPr>
        <w:t>AQUISIÇÃO DE MÁQUINAS E EQUIPAMENTOS AGRÍCOLAS POR MEIO DO TERMO DE CONVÊNIO Nº 032/2024 - SEAB</w:t>
      </w:r>
      <w:r w:rsidR="00B028A5" w:rsidRPr="0088616D">
        <w:rPr>
          <w:rFonts w:ascii="Arial" w:hAnsi="Arial" w:cs="Arial"/>
          <w:color w:val="000000" w:themeColor="text1"/>
          <w:sz w:val="20"/>
          <w:szCs w:val="20"/>
        </w:rPr>
        <w:fldChar w:fldCharType="end"/>
      </w:r>
      <w:r w:rsidRPr="0088616D">
        <w:rPr>
          <w:rFonts w:ascii="Arial" w:hAnsi="Arial" w:cs="Arial"/>
          <w:sz w:val="20"/>
          <w:szCs w:val="20"/>
        </w:rPr>
        <w:t xml:space="preserve">, conforme especificações </w:t>
      </w:r>
      <w:r w:rsidRPr="0088616D">
        <w:rPr>
          <w:rFonts w:ascii="Arial" w:hAnsi="Arial" w:cs="Arial"/>
          <w:color w:val="000000"/>
          <w:sz w:val="20"/>
          <w:szCs w:val="20"/>
        </w:rPr>
        <w:t>e quantitativos estabelecidos no Termo de Referência, anexo do Edital.</w:t>
      </w:r>
    </w:p>
    <w:p w14:paraId="53E2F42C" w14:textId="77777777" w:rsidR="00972156" w:rsidRPr="0088616D" w:rsidRDefault="00972156" w:rsidP="00804A56">
      <w:pPr>
        <w:pStyle w:val="PargrafodaLista"/>
        <w:numPr>
          <w:ilvl w:val="1"/>
          <w:numId w:val="9"/>
        </w:numPr>
        <w:spacing w:line="360" w:lineRule="auto"/>
        <w:ind w:left="0" w:firstLine="0"/>
        <w:jc w:val="both"/>
        <w:rPr>
          <w:rFonts w:ascii="Arial" w:hAnsi="Arial" w:cs="Arial"/>
          <w:color w:val="000000"/>
          <w:sz w:val="20"/>
          <w:szCs w:val="20"/>
        </w:rPr>
      </w:pPr>
      <w:r w:rsidRPr="0088616D">
        <w:rPr>
          <w:rFonts w:ascii="Arial" w:hAnsi="Arial" w:cs="Arial"/>
          <w:color w:val="000000"/>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396401" w:rsidRPr="0088616D" w14:paraId="2B4C207B" w14:textId="77777777" w:rsidTr="0040179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7D7456" w14:textId="71A94D8A" w:rsidR="00396401" w:rsidRPr="0088616D" w:rsidRDefault="00396401" w:rsidP="0040179E">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E4C86F" w14:textId="77777777" w:rsidR="00396401" w:rsidRPr="0088616D" w:rsidRDefault="00396401" w:rsidP="0040179E">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E9FEDA" w14:textId="77777777" w:rsidR="00396401" w:rsidRPr="0088616D" w:rsidRDefault="00396401" w:rsidP="0040179E">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E2B155" w14:textId="77777777" w:rsidR="00396401" w:rsidRPr="0088616D" w:rsidRDefault="00396401" w:rsidP="0040179E">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B9F64D" w14:textId="77777777" w:rsidR="00396401" w:rsidRPr="0088616D" w:rsidRDefault="00396401" w:rsidP="0040179E">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62ABB71" w14:textId="77777777" w:rsidR="00396401" w:rsidRPr="0088616D" w:rsidRDefault="00396401" w:rsidP="0040179E">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65C53B" w14:textId="77777777" w:rsidR="00396401" w:rsidRPr="0088616D" w:rsidRDefault="00396401" w:rsidP="0040179E">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VALOR TOTAL</w:t>
            </w:r>
          </w:p>
        </w:tc>
      </w:tr>
      <w:tr w:rsidR="00396401" w:rsidRPr="0088616D" w14:paraId="07DF1585" w14:textId="77777777" w:rsidTr="00F23C7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6E36E" w14:textId="344614A6" w:rsidR="00396401" w:rsidRPr="0088616D" w:rsidRDefault="00B028A5" w:rsidP="0088616D">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00</w:t>
            </w:r>
            <w:r w:rsidR="00396401" w:rsidRPr="0088616D">
              <w:rPr>
                <w:rFonts w:ascii="Arial" w:eastAsia="Arial" w:hAnsi="Arial" w:cs="Arial"/>
                <w:b/>
                <w:bCs/>
                <w:color w:val="000000" w:themeColor="text1"/>
                <w:sz w:val="20"/>
                <w:szCs w:val="20"/>
                <w:lang w:eastAsia="en-US"/>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CFB726"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1EB85"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5286D"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CD901"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DDB7F"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0A72B4"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r>
      <w:tr w:rsidR="00396401" w:rsidRPr="0088616D" w14:paraId="3B494DAE" w14:textId="77777777" w:rsidTr="00F23C7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956A7" w14:textId="44664C09" w:rsidR="00396401" w:rsidRPr="0088616D" w:rsidRDefault="00B028A5" w:rsidP="0088616D">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00</w:t>
            </w:r>
            <w:r w:rsidR="00396401" w:rsidRPr="0088616D">
              <w:rPr>
                <w:rFonts w:ascii="Arial" w:eastAsia="Arial" w:hAnsi="Arial" w:cs="Arial"/>
                <w:b/>
                <w:bCs/>
                <w:color w:val="000000" w:themeColor="text1"/>
                <w:sz w:val="20"/>
                <w:szCs w:val="20"/>
                <w:lang w:eastAsia="en-US"/>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DF525"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27A49"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A274C"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27436"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12125"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16701"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r>
    </w:tbl>
    <w:p w14:paraId="19167909" w14:textId="77777777" w:rsidR="00972156" w:rsidRPr="0088616D" w:rsidRDefault="00972156" w:rsidP="00804A56">
      <w:pPr>
        <w:pStyle w:val="Nivel2"/>
        <w:numPr>
          <w:ilvl w:val="1"/>
          <w:numId w:val="10"/>
        </w:numPr>
        <w:spacing w:before="0" w:after="0" w:line="360" w:lineRule="auto"/>
        <w:ind w:left="0" w:firstLine="0"/>
      </w:pPr>
      <w:r w:rsidRPr="0088616D">
        <w:t>Vinculam esta contratação, independentemente de transcrição:</w:t>
      </w:r>
    </w:p>
    <w:p w14:paraId="0E2E014D" w14:textId="77777777" w:rsidR="00972156" w:rsidRPr="0088616D" w:rsidRDefault="00972156" w:rsidP="00804A56">
      <w:pPr>
        <w:pStyle w:val="Nivel3"/>
        <w:numPr>
          <w:ilvl w:val="2"/>
          <w:numId w:val="10"/>
        </w:numPr>
        <w:spacing w:before="0" w:after="0" w:line="360" w:lineRule="auto"/>
        <w:ind w:left="709" w:firstLine="0"/>
      </w:pPr>
      <w:r w:rsidRPr="0088616D">
        <w:t>O Termo de Referência;</w:t>
      </w:r>
    </w:p>
    <w:p w14:paraId="15F48ED6" w14:textId="77777777" w:rsidR="00972156" w:rsidRPr="0088616D" w:rsidRDefault="00972156" w:rsidP="00804A56">
      <w:pPr>
        <w:pStyle w:val="Nivel3"/>
        <w:numPr>
          <w:ilvl w:val="2"/>
          <w:numId w:val="10"/>
        </w:numPr>
        <w:spacing w:before="0" w:after="0" w:line="360" w:lineRule="auto"/>
        <w:ind w:left="709" w:firstLine="0"/>
      </w:pPr>
      <w:r w:rsidRPr="0088616D">
        <w:t>O Edital da Licitação;</w:t>
      </w:r>
    </w:p>
    <w:p w14:paraId="6218737E" w14:textId="77777777" w:rsidR="00972156" w:rsidRPr="0088616D" w:rsidRDefault="00972156" w:rsidP="00804A56">
      <w:pPr>
        <w:pStyle w:val="Nivel3"/>
        <w:numPr>
          <w:ilvl w:val="2"/>
          <w:numId w:val="10"/>
        </w:numPr>
        <w:spacing w:before="0" w:after="0" w:line="360" w:lineRule="auto"/>
        <w:ind w:left="709" w:firstLine="0"/>
      </w:pPr>
      <w:r w:rsidRPr="0088616D">
        <w:t>A Proposta do contratado;</w:t>
      </w:r>
    </w:p>
    <w:p w14:paraId="5F139B1D" w14:textId="77777777" w:rsidR="00972156" w:rsidRPr="0088616D" w:rsidRDefault="00972156" w:rsidP="00804A56">
      <w:pPr>
        <w:pStyle w:val="Nivel3"/>
        <w:numPr>
          <w:ilvl w:val="2"/>
          <w:numId w:val="10"/>
        </w:numPr>
        <w:spacing w:before="0" w:after="0" w:line="360" w:lineRule="auto"/>
        <w:ind w:left="709" w:firstLine="0"/>
      </w:pPr>
      <w:r w:rsidRPr="0088616D">
        <w:t>Eventuais anexos dos documentos supracitados.</w:t>
      </w:r>
    </w:p>
    <w:p w14:paraId="0E32886C" w14:textId="77777777" w:rsidR="00972156" w:rsidRPr="0088616D" w:rsidRDefault="00972156" w:rsidP="0088616D">
      <w:pPr>
        <w:pStyle w:val="Nivel3"/>
        <w:numPr>
          <w:ilvl w:val="0"/>
          <w:numId w:val="0"/>
        </w:numPr>
        <w:spacing w:before="0" w:after="0" w:line="360" w:lineRule="auto"/>
      </w:pPr>
    </w:p>
    <w:p w14:paraId="43A84564" w14:textId="77777777" w:rsidR="00972156" w:rsidRPr="00193922" w:rsidRDefault="00972156" w:rsidP="00193922">
      <w:pPr>
        <w:spacing w:line="360" w:lineRule="auto"/>
        <w:jc w:val="both"/>
        <w:rPr>
          <w:rFonts w:ascii="Arial" w:hAnsi="Arial" w:cs="Arial"/>
          <w:b/>
          <w:iCs/>
          <w:sz w:val="20"/>
          <w:szCs w:val="20"/>
        </w:rPr>
      </w:pPr>
      <w:r w:rsidRPr="00193922">
        <w:rPr>
          <w:rFonts w:ascii="Arial" w:hAnsi="Arial" w:cs="Arial"/>
          <w:b/>
          <w:sz w:val="20"/>
          <w:szCs w:val="20"/>
        </w:rPr>
        <w:t>CLÁUSULA SEGUNDA – VIGÊNCIA E PRORROGAÇÃO</w:t>
      </w:r>
    </w:p>
    <w:p w14:paraId="411E16E9" w14:textId="77777777" w:rsidR="00193922" w:rsidRPr="00193922" w:rsidRDefault="00193922" w:rsidP="00193922">
      <w:pPr>
        <w:pStyle w:val="PargrafodaLista"/>
        <w:numPr>
          <w:ilvl w:val="0"/>
          <w:numId w:val="9"/>
        </w:numPr>
        <w:spacing w:line="360" w:lineRule="auto"/>
        <w:jc w:val="both"/>
        <w:rPr>
          <w:rFonts w:ascii="Arial" w:hAnsi="Arial" w:cs="Arial"/>
          <w:vanish/>
          <w:sz w:val="20"/>
          <w:szCs w:val="20"/>
        </w:rPr>
      </w:pPr>
    </w:p>
    <w:p w14:paraId="297AE2F9" w14:textId="0DE263DF" w:rsidR="00972156" w:rsidRPr="0088616D" w:rsidRDefault="00972156" w:rsidP="00193922">
      <w:pPr>
        <w:pStyle w:val="PargrafodaLista"/>
        <w:numPr>
          <w:ilvl w:val="1"/>
          <w:numId w:val="9"/>
        </w:numPr>
        <w:spacing w:line="360" w:lineRule="auto"/>
        <w:ind w:left="0" w:firstLine="0"/>
        <w:jc w:val="both"/>
        <w:rPr>
          <w:rFonts w:ascii="Arial" w:hAnsi="Arial" w:cs="Arial"/>
          <w:bCs/>
          <w:iCs/>
          <w:sz w:val="20"/>
          <w:szCs w:val="20"/>
        </w:rPr>
      </w:pPr>
      <w:r w:rsidRPr="0088616D">
        <w:rPr>
          <w:rFonts w:ascii="Arial" w:hAnsi="Arial" w:cs="Arial"/>
          <w:sz w:val="20"/>
          <w:szCs w:val="20"/>
        </w:rPr>
        <w:t xml:space="preserve">O prazo de vigência da contratação é de </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fldChar w:fldCharType="end"/>
      </w:r>
      <w:r w:rsidRPr="0088616D">
        <w:rPr>
          <w:rFonts w:ascii="Arial" w:hAnsi="Arial" w:cs="Arial"/>
          <w:sz w:val="20"/>
          <w:szCs w:val="20"/>
        </w:rPr>
        <w:t xml:space="preserve"> contados do(a) </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fldChar w:fldCharType="end"/>
      </w:r>
      <w:r w:rsidRPr="0088616D">
        <w:rPr>
          <w:rFonts w:ascii="Arial" w:hAnsi="Arial" w:cs="Arial"/>
          <w:sz w:val="20"/>
          <w:szCs w:val="20"/>
        </w:rPr>
        <w:t>, na forma do artigo 105 da Lei n° 14.133, de 2021</w:t>
      </w:r>
      <w:r w:rsidRPr="0088616D">
        <w:rPr>
          <w:rFonts w:ascii="Arial" w:hAnsi="Arial" w:cs="Arial"/>
          <w:bCs/>
          <w:iCs/>
          <w:sz w:val="20"/>
          <w:szCs w:val="20"/>
        </w:rPr>
        <w:t>.</w:t>
      </w:r>
    </w:p>
    <w:p w14:paraId="6A623588" w14:textId="77777777" w:rsidR="00972156" w:rsidRPr="0088616D" w:rsidRDefault="00972156" w:rsidP="00804A56">
      <w:pPr>
        <w:pStyle w:val="PargrafodaLista"/>
        <w:numPr>
          <w:ilvl w:val="1"/>
          <w:numId w:val="9"/>
        </w:numPr>
        <w:spacing w:line="360" w:lineRule="auto"/>
        <w:ind w:left="0" w:firstLine="0"/>
        <w:jc w:val="both"/>
        <w:rPr>
          <w:rFonts w:ascii="Arial" w:hAnsi="Arial" w:cs="Arial"/>
          <w:bCs/>
          <w:iCs/>
          <w:sz w:val="20"/>
          <w:szCs w:val="20"/>
        </w:rPr>
      </w:pPr>
      <w:r w:rsidRPr="0088616D">
        <w:rPr>
          <w:rFonts w:ascii="Arial" w:hAnsi="Arial" w:cs="Arial"/>
          <w:sz w:val="20"/>
          <w:szCs w:val="20"/>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88616D" w:rsidRDefault="00972156" w:rsidP="0088616D">
      <w:pPr>
        <w:spacing w:line="360" w:lineRule="auto"/>
        <w:jc w:val="both"/>
        <w:rPr>
          <w:rFonts w:ascii="Arial" w:hAnsi="Arial" w:cs="Arial"/>
          <w:sz w:val="20"/>
          <w:szCs w:val="20"/>
        </w:rPr>
      </w:pPr>
    </w:p>
    <w:p w14:paraId="7DECCC15" w14:textId="77777777"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CLÁUSULA TERCEIRA – MODELOS DE EXECUÇÃO E GESTÃO CONTRATUAIS</w:t>
      </w:r>
    </w:p>
    <w:p w14:paraId="005E3925" w14:textId="77777777" w:rsidR="00972156" w:rsidRPr="0088616D" w:rsidRDefault="00972156" w:rsidP="00804A56">
      <w:pPr>
        <w:pStyle w:val="PargrafodaLista"/>
        <w:numPr>
          <w:ilvl w:val="1"/>
          <w:numId w:val="11"/>
        </w:numPr>
        <w:spacing w:line="360" w:lineRule="auto"/>
        <w:ind w:left="0" w:firstLine="0"/>
        <w:jc w:val="both"/>
        <w:rPr>
          <w:rFonts w:ascii="Arial" w:hAnsi="Arial" w:cs="Arial"/>
          <w:b/>
          <w:sz w:val="20"/>
          <w:szCs w:val="20"/>
        </w:rPr>
      </w:pPr>
      <w:r w:rsidRPr="0088616D">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88616D" w:rsidRDefault="00972156" w:rsidP="0088616D">
      <w:pPr>
        <w:spacing w:line="360" w:lineRule="auto"/>
        <w:jc w:val="both"/>
        <w:rPr>
          <w:rFonts w:ascii="Arial" w:hAnsi="Arial" w:cs="Arial"/>
          <w:b/>
          <w:sz w:val="20"/>
          <w:szCs w:val="20"/>
        </w:rPr>
      </w:pPr>
    </w:p>
    <w:p w14:paraId="057662AC" w14:textId="77777777"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CLÁUSULA QUARTA – SUBCONTRATAÇÃO</w:t>
      </w:r>
    </w:p>
    <w:p w14:paraId="29B40D85" w14:textId="77777777" w:rsidR="00972156" w:rsidRPr="0088616D" w:rsidRDefault="00972156" w:rsidP="00804A56">
      <w:pPr>
        <w:pStyle w:val="PargrafodaLista"/>
        <w:numPr>
          <w:ilvl w:val="1"/>
          <w:numId w:val="12"/>
        </w:numPr>
        <w:spacing w:line="360" w:lineRule="auto"/>
        <w:ind w:left="0" w:firstLine="0"/>
        <w:jc w:val="both"/>
        <w:rPr>
          <w:rFonts w:ascii="Arial" w:hAnsi="Arial" w:cs="Arial"/>
          <w:b/>
          <w:sz w:val="20"/>
          <w:szCs w:val="20"/>
        </w:rPr>
      </w:pPr>
      <w:r w:rsidRPr="0088616D">
        <w:rPr>
          <w:rFonts w:ascii="Arial" w:hAnsi="Arial" w:cs="Arial"/>
          <w:sz w:val="20"/>
          <w:szCs w:val="20"/>
        </w:rPr>
        <w:t>Não será admitida a subcontratação do objeto contratual.</w:t>
      </w:r>
    </w:p>
    <w:p w14:paraId="7B776128" w14:textId="77777777" w:rsidR="00972156" w:rsidRPr="0088616D" w:rsidRDefault="00972156" w:rsidP="0088616D">
      <w:pPr>
        <w:spacing w:line="360" w:lineRule="auto"/>
        <w:jc w:val="both"/>
        <w:rPr>
          <w:rFonts w:ascii="Arial" w:hAnsi="Arial" w:cs="Arial"/>
          <w:b/>
          <w:sz w:val="20"/>
          <w:szCs w:val="20"/>
        </w:rPr>
      </w:pPr>
    </w:p>
    <w:p w14:paraId="2DD7446D" w14:textId="77777777"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CLÁUSULA QUINTA – PREÇO</w:t>
      </w:r>
    </w:p>
    <w:p w14:paraId="3623F633" w14:textId="77777777" w:rsidR="00193922" w:rsidRPr="00193922" w:rsidRDefault="00193922" w:rsidP="00193922">
      <w:pPr>
        <w:pStyle w:val="PargrafodaLista"/>
        <w:numPr>
          <w:ilvl w:val="0"/>
          <w:numId w:val="9"/>
        </w:numPr>
        <w:spacing w:line="360" w:lineRule="auto"/>
        <w:jc w:val="both"/>
        <w:rPr>
          <w:rFonts w:ascii="Arial" w:hAnsi="Arial" w:cs="Arial"/>
          <w:vanish/>
          <w:color w:val="000000" w:themeColor="text1"/>
          <w:sz w:val="20"/>
          <w:szCs w:val="20"/>
        </w:rPr>
      </w:pPr>
    </w:p>
    <w:p w14:paraId="14F85560" w14:textId="77777777" w:rsidR="00193922" w:rsidRPr="00193922" w:rsidRDefault="00193922" w:rsidP="00193922">
      <w:pPr>
        <w:pStyle w:val="PargrafodaLista"/>
        <w:numPr>
          <w:ilvl w:val="0"/>
          <w:numId w:val="9"/>
        </w:numPr>
        <w:spacing w:line="360" w:lineRule="auto"/>
        <w:jc w:val="both"/>
        <w:rPr>
          <w:rFonts w:ascii="Arial" w:hAnsi="Arial" w:cs="Arial"/>
          <w:vanish/>
          <w:color w:val="000000" w:themeColor="text1"/>
          <w:sz w:val="20"/>
          <w:szCs w:val="20"/>
        </w:rPr>
      </w:pPr>
    </w:p>
    <w:p w14:paraId="33893701" w14:textId="77777777" w:rsidR="00193922" w:rsidRPr="00193922" w:rsidRDefault="00193922" w:rsidP="00193922">
      <w:pPr>
        <w:pStyle w:val="PargrafodaLista"/>
        <w:numPr>
          <w:ilvl w:val="0"/>
          <w:numId w:val="9"/>
        </w:numPr>
        <w:spacing w:line="360" w:lineRule="auto"/>
        <w:jc w:val="both"/>
        <w:rPr>
          <w:rFonts w:ascii="Arial" w:hAnsi="Arial" w:cs="Arial"/>
          <w:vanish/>
          <w:color w:val="000000" w:themeColor="text1"/>
          <w:sz w:val="20"/>
          <w:szCs w:val="20"/>
        </w:rPr>
      </w:pPr>
    </w:p>
    <w:p w14:paraId="3668DE0B" w14:textId="15F001FE" w:rsidR="00972156" w:rsidRPr="0088616D" w:rsidRDefault="00972156" w:rsidP="00193922">
      <w:pPr>
        <w:pStyle w:val="PargrafodaLista"/>
        <w:numPr>
          <w:ilvl w:val="1"/>
          <w:numId w:val="9"/>
        </w:numPr>
        <w:spacing w:line="360" w:lineRule="auto"/>
        <w:ind w:left="0" w:firstLine="0"/>
        <w:jc w:val="both"/>
        <w:rPr>
          <w:rFonts w:ascii="Arial" w:hAnsi="Arial" w:cs="Arial"/>
          <w:sz w:val="20"/>
          <w:szCs w:val="20"/>
        </w:rPr>
      </w:pPr>
      <w:r w:rsidRPr="0088616D">
        <w:rPr>
          <w:rFonts w:ascii="Arial" w:hAnsi="Arial" w:cs="Arial"/>
          <w:color w:val="000000" w:themeColor="text1"/>
          <w:sz w:val="20"/>
          <w:szCs w:val="20"/>
        </w:rPr>
        <w:t xml:space="preserve">O valor total do presente Termo de Contrato é de R$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color w:val="000000" w:themeColor="text1"/>
          <w:sz w:val="20"/>
          <w:szCs w:val="20"/>
        </w:rPr>
        <w:t xml:space="preserv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color w:val="000000" w:themeColor="text1"/>
          <w:sz w:val="20"/>
          <w:szCs w:val="20"/>
        </w:rPr>
        <w:t>)</w:t>
      </w:r>
      <w:r w:rsidRPr="0088616D">
        <w:rPr>
          <w:rFonts w:ascii="Arial" w:hAnsi="Arial" w:cs="Arial"/>
          <w:bCs/>
          <w:color w:val="000000" w:themeColor="text1"/>
          <w:sz w:val="20"/>
          <w:szCs w:val="20"/>
        </w:rPr>
        <w:t>.</w:t>
      </w:r>
    </w:p>
    <w:p w14:paraId="701B1AAB" w14:textId="77777777" w:rsidR="00972156" w:rsidRPr="0088616D" w:rsidRDefault="00972156" w:rsidP="00804A56">
      <w:pPr>
        <w:pStyle w:val="PargrafodaLista"/>
        <w:numPr>
          <w:ilvl w:val="1"/>
          <w:numId w:val="9"/>
        </w:numPr>
        <w:spacing w:line="360" w:lineRule="auto"/>
        <w:ind w:left="0" w:firstLine="0"/>
        <w:jc w:val="both"/>
        <w:rPr>
          <w:rFonts w:ascii="Arial" w:hAnsi="Arial" w:cs="Arial"/>
          <w:sz w:val="20"/>
          <w:szCs w:val="20"/>
        </w:rPr>
      </w:pPr>
      <w:r w:rsidRPr="0088616D">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88616D" w:rsidRDefault="00972156" w:rsidP="00804A56">
      <w:pPr>
        <w:pStyle w:val="PargrafodaLista"/>
        <w:numPr>
          <w:ilvl w:val="1"/>
          <w:numId w:val="9"/>
        </w:numPr>
        <w:spacing w:line="360" w:lineRule="auto"/>
        <w:ind w:left="0" w:firstLine="0"/>
        <w:jc w:val="both"/>
        <w:rPr>
          <w:rFonts w:ascii="Arial" w:hAnsi="Arial" w:cs="Arial"/>
          <w:sz w:val="20"/>
          <w:szCs w:val="20"/>
        </w:rPr>
      </w:pPr>
      <w:r w:rsidRPr="0088616D">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88616D" w:rsidRDefault="00972156" w:rsidP="0088616D">
      <w:pPr>
        <w:spacing w:line="360" w:lineRule="auto"/>
        <w:jc w:val="both"/>
        <w:rPr>
          <w:rFonts w:ascii="Arial" w:hAnsi="Arial" w:cs="Arial"/>
          <w:sz w:val="20"/>
          <w:szCs w:val="20"/>
        </w:rPr>
      </w:pPr>
    </w:p>
    <w:p w14:paraId="083E5A71" w14:textId="77777777"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CLÁUSULA SEXTA – PAGAMENTO</w:t>
      </w:r>
    </w:p>
    <w:p w14:paraId="5B205C51" w14:textId="77777777" w:rsidR="00972156" w:rsidRPr="0088616D" w:rsidRDefault="00972156" w:rsidP="00804A56">
      <w:pPr>
        <w:pStyle w:val="PargrafodaLista"/>
        <w:numPr>
          <w:ilvl w:val="1"/>
          <w:numId w:val="13"/>
        </w:numPr>
        <w:spacing w:line="360" w:lineRule="auto"/>
        <w:ind w:left="0" w:firstLine="0"/>
        <w:jc w:val="both"/>
        <w:rPr>
          <w:rFonts w:ascii="Arial" w:hAnsi="Arial" w:cs="Arial"/>
          <w:b/>
          <w:sz w:val="20"/>
          <w:szCs w:val="20"/>
        </w:rPr>
      </w:pPr>
      <w:r w:rsidRPr="0088616D">
        <w:rPr>
          <w:rFonts w:ascii="Arial" w:hAnsi="Arial" w:cs="Arial"/>
          <w:sz w:val="20"/>
          <w:szCs w:val="20"/>
        </w:rPr>
        <w:t xml:space="preserve">O prazo para pagamento </w:t>
      </w:r>
      <w:r w:rsidRPr="0088616D">
        <w:rPr>
          <w:rFonts w:ascii="Arial" w:hAnsi="Arial" w:cs="Arial"/>
          <w:sz w:val="20"/>
          <w:szCs w:val="20"/>
          <w:lang w:eastAsia="en-US"/>
        </w:rPr>
        <w:t>ao contratado</w:t>
      </w:r>
      <w:r w:rsidRPr="0088616D">
        <w:rPr>
          <w:rFonts w:ascii="Arial" w:hAnsi="Arial" w:cs="Arial"/>
          <w:sz w:val="20"/>
          <w:szCs w:val="20"/>
        </w:rPr>
        <w:t xml:space="preserve"> e demais condições a ele referentes encontram-se definidos no Termo de Referência, anexo a este Contrato.</w:t>
      </w:r>
    </w:p>
    <w:p w14:paraId="03828345" w14:textId="77777777" w:rsidR="00972156" w:rsidRPr="0088616D" w:rsidRDefault="00972156" w:rsidP="0088616D">
      <w:pPr>
        <w:pStyle w:val="PargrafodaLista"/>
        <w:spacing w:line="360" w:lineRule="auto"/>
        <w:ind w:left="0"/>
        <w:jc w:val="both"/>
        <w:rPr>
          <w:rFonts w:ascii="Arial" w:hAnsi="Arial" w:cs="Arial"/>
          <w:b/>
          <w:sz w:val="20"/>
          <w:szCs w:val="20"/>
        </w:rPr>
      </w:pPr>
    </w:p>
    <w:p w14:paraId="40F29A80" w14:textId="77777777"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CLÁUSULA SÉTIMA – REAJUSTE</w:t>
      </w:r>
    </w:p>
    <w:p w14:paraId="361DEF53" w14:textId="2B2FB8B8" w:rsidR="00972156" w:rsidRPr="0088616D" w:rsidRDefault="00972156" w:rsidP="00804A56">
      <w:pPr>
        <w:pStyle w:val="PargrafodaLista"/>
        <w:numPr>
          <w:ilvl w:val="1"/>
          <w:numId w:val="14"/>
        </w:numPr>
        <w:spacing w:line="360" w:lineRule="auto"/>
        <w:ind w:left="0" w:firstLine="0"/>
        <w:jc w:val="both"/>
        <w:rPr>
          <w:rFonts w:ascii="Arial" w:hAnsi="Arial" w:cs="Arial"/>
          <w:b/>
          <w:sz w:val="20"/>
          <w:szCs w:val="20"/>
        </w:rPr>
      </w:pPr>
      <w:r w:rsidRPr="0088616D">
        <w:rPr>
          <w:rFonts w:ascii="Arial" w:hAnsi="Arial" w:cs="Arial"/>
          <w:sz w:val="20"/>
          <w:szCs w:val="20"/>
        </w:rPr>
        <w:t>Os preços inicialmente contratados são fixos e irreajustáveis no prazo de um ano contado da data do orçamento</w:t>
      </w:r>
      <w:r w:rsidR="00FD5BFC" w:rsidRPr="0088616D">
        <w:rPr>
          <w:rFonts w:ascii="Arial" w:hAnsi="Arial" w:cs="Arial"/>
          <w:sz w:val="20"/>
          <w:szCs w:val="20"/>
        </w:rPr>
        <w:t xml:space="preserve"> estimado</w:t>
      </w:r>
      <w:r w:rsidRPr="0088616D">
        <w:rPr>
          <w:rFonts w:ascii="Arial" w:hAnsi="Arial" w:cs="Arial"/>
          <w:sz w:val="20"/>
          <w:szCs w:val="20"/>
        </w:rPr>
        <w:t>.</w:t>
      </w:r>
    </w:p>
    <w:p w14:paraId="3573204A" w14:textId="6B4C255A" w:rsidR="00972156" w:rsidRPr="0088616D" w:rsidRDefault="00972156" w:rsidP="00804A56">
      <w:pPr>
        <w:pStyle w:val="PargrafodaLista"/>
        <w:numPr>
          <w:ilvl w:val="1"/>
          <w:numId w:val="14"/>
        </w:numPr>
        <w:spacing w:line="360" w:lineRule="auto"/>
        <w:ind w:left="0" w:firstLine="0"/>
        <w:jc w:val="both"/>
        <w:rPr>
          <w:rFonts w:ascii="Arial" w:hAnsi="Arial" w:cs="Arial"/>
          <w:b/>
          <w:sz w:val="20"/>
          <w:szCs w:val="20"/>
        </w:rPr>
      </w:pPr>
      <w:r w:rsidRPr="0088616D">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88616D">
        <w:rPr>
          <w:rFonts w:ascii="Arial" w:hAnsi="Arial" w:cs="Arial"/>
          <w:sz w:val="20"/>
          <w:szCs w:val="20"/>
        </w:rPr>
        <w:t>IGP-M - Índice Geral de Preços do Mercado</w:t>
      </w:r>
      <w:r w:rsidRPr="0088616D">
        <w:rPr>
          <w:rFonts w:ascii="Arial" w:hAnsi="Arial" w:cs="Arial"/>
          <w:i/>
          <w:iCs/>
          <w:sz w:val="20"/>
          <w:szCs w:val="20"/>
        </w:rPr>
        <w:t>,</w:t>
      </w:r>
      <w:r w:rsidRPr="0088616D">
        <w:rPr>
          <w:rFonts w:ascii="Arial" w:hAnsi="Arial" w:cs="Arial"/>
          <w:sz w:val="20"/>
          <w:szCs w:val="20"/>
        </w:rPr>
        <w:t xml:space="preserve"> exclusivamente para as obrigações iniciadas e concluídas após a ocorrência da anualidade</w:t>
      </w:r>
      <w:r w:rsidR="002B1825" w:rsidRPr="0088616D">
        <w:rPr>
          <w:rFonts w:ascii="Arial" w:hAnsi="Arial" w:cs="Arial"/>
          <w:sz w:val="20"/>
          <w:szCs w:val="20"/>
        </w:rPr>
        <w:t>.</w:t>
      </w:r>
    </w:p>
    <w:p w14:paraId="1CAA8842" w14:textId="77777777" w:rsidR="00972156" w:rsidRPr="0088616D" w:rsidRDefault="00972156" w:rsidP="00804A56">
      <w:pPr>
        <w:pStyle w:val="Nivel2"/>
        <w:numPr>
          <w:ilvl w:val="1"/>
          <w:numId w:val="14"/>
        </w:numPr>
        <w:spacing w:before="0" w:after="0" w:line="360" w:lineRule="auto"/>
        <w:ind w:left="0" w:firstLine="0"/>
      </w:pPr>
      <w:r w:rsidRPr="0088616D">
        <w:t>Nos reajustes subsequentes ao primeiro, o interregno mínimo de um ano será contado a partir dos efeitos financeiros do último reajuste.</w:t>
      </w:r>
    </w:p>
    <w:p w14:paraId="553A097E" w14:textId="77777777" w:rsidR="00972156" w:rsidRPr="0088616D" w:rsidRDefault="00972156" w:rsidP="00804A56">
      <w:pPr>
        <w:pStyle w:val="Nivel2"/>
        <w:numPr>
          <w:ilvl w:val="1"/>
          <w:numId w:val="14"/>
        </w:numPr>
        <w:spacing w:before="0" w:after="0" w:line="360" w:lineRule="auto"/>
        <w:ind w:left="0" w:firstLine="0"/>
      </w:pPr>
      <w:r w:rsidRPr="0088616D">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88616D" w:rsidRDefault="00972156" w:rsidP="00804A56">
      <w:pPr>
        <w:pStyle w:val="Nivel2"/>
        <w:numPr>
          <w:ilvl w:val="1"/>
          <w:numId w:val="14"/>
        </w:numPr>
        <w:spacing w:before="0" w:after="0" w:line="360" w:lineRule="auto"/>
        <w:ind w:left="0" w:firstLine="0"/>
      </w:pPr>
      <w:r w:rsidRPr="0088616D">
        <w:lastRenderedPageBreak/>
        <w:t>Nas aferições finais, o(s) índice(s) utilizado(s) para reajuste será(ão), obrigatoriamente, o(s) definitivo(s).</w:t>
      </w:r>
    </w:p>
    <w:p w14:paraId="265E304D" w14:textId="77777777" w:rsidR="00972156" w:rsidRPr="0088616D" w:rsidRDefault="00972156" w:rsidP="00804A56">
      <w:pPr>
        <w:pStyle w:val="Nivel2"/>
        <w:numPr>
          <w:ilvl w:val="1"/>
          <w:numId w:val="14"/>
        </w:numPr>
        <w:spacing w:before="0" w:after="0" w:line="360" w:lineRule="auto"/>
        <w:ind w:left="0" w:firstLine="0"/>
      </w:pPr>
      <w:r w:rsidRPr="0088616D">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88616D" w:rsidRDefault="00972156" w:rsidP="00804A56">
      <w:pPr>
        <w:pStyle w:val="Nivel2"/>
        <w:numPr>
          <w:ilvl w:val="1"/>
          <w:numId w:val="14"/>
        </w:numPr>
        <w:spacing w:before="0" w:after="0" w:line="360" w:lineRule="auto"/>
        <w:ind w:left="0" w:firstLine="0"/>
      </w:pPr>
      <w:r w:rsidRPr="0088616D">
        <w:t xml:space="preserve">Na ausência de previsão legal quanto ao índice substituto, as partes elegerão novo índice oficial, para reajustamento do preço do valor remanescente, por meio de termo aditivo. </w:t>
      </w:r>
    </w:p>
    <w:p w14:paraId="0B2643DA" w14:textId="77777777" w:rsidR="00972156" w:rsidRPr="0088616D" w:rsidRDefault="00972156" w:rsidP="00804A56">
      <w:pPr>
        <w:pStyle w:val="PargrafodaLista"/>
        <w:numPr>
          <w:ilvl w:val="1"/>
          <w:numId w:val="14"/>
        </w:numPr>
        <w:spacing w:line="360" w:lineRule="auto"/>
        <w:ind w:left="0" w:firstLine="0"/>
        <w:jc w:val="both"/>
        <w:rPr>
          <w:rFonts w:ascii="Arial" w:hAnsi="Arial" w:cs="Arial"/>
          <w:b/>
          <w:sz w:val="20"/>
          <w:szCs w:val="20"/>
        </w:rPr>
      </w:pPr>
      <w:r w:rsidRPr="0088616D">
        <w:rPr>
          <w:rFonts w:ascii="Arial" w:hAnsi="Arial" w:cs="Arial"/>
          <w:sz w:val="20"/>
          <w:szCs w:val="20"/>
        </w:rPr>
        <w:t>O reajuste será realizado por apostilamento.</w:t>
      </w:r>
    </w:p>
    <w:p w14:paraId="5605A8DB" w14:textId="77777777" w:rsidR="00972156" w:rsidRPr="0088616D" w:rsidRDefault="00972156" w:rsidP="0088616D">
      <w:pPr>
        <w:spacing w:line="360" w:lineRule="auto"/>
        <w:jc w:val="both"/>
        <w:rPr>
          <w:rFonts w:ascii="Arial" w:hAnsi="Arial" w:cs="Arial"/>
          <w:b/>
          <w:sz w:val="20"/>
          <w:szCs w:val="20"/>
        </w:rPr>
      </w:pPr>
    </w:p>
    <w:p w14:paraId="322BCF46" w14:textId="5246F8F3"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 xml:space="preserve">CLÁUSULA </w:t>
      </w:r>
      <w:r w:rsidR="006704DD" w:rsidRPr="00193922">
        <w:rPr>
          <w:rFonts w:ascii="Arial" w:hAnsi="Arial" w:cs="Arial"/>
          <w:b/>
          <w:sz w:val="20"/>
          <w:szCs w:val="20"/>
        </w:rPr>
        <w:t>OITAVA</w:t>
      </w:r>
      <w:r w:rsidRPr="00193922">
        <w:rPr>
          <w:rFonts w:ascii="Arial" w:hAnsi="Arial" w:cs="Arial"/>
          <w:b/>
          <w:sz w:val="20"/>
          <w:szCs w:val="20"/>
        </w:rPr>
        <w:t xml:space="preserve"> – OBRIGAÇÕES DO CONTRATANTE </w:t>
      </w:r>
    </w:p>
    <w:p w14:paraId="05C0EDA9" w14:textId="77777777" w:rsidR="00193922" w:rsidRPr="00193922" w:rsidRDefault="00193922" w:rsidP="00193922">
      <w:pPr>
        <w:pStyle w:val="PargrafodaLista"/>
        <w:numPr>
          <w:ilvl w:val="0"/>
          <w:numId w:val="9"/>
        </w:numPr>
        <w:tabs>
          <w:tab w:val="left" w:pos="709"/>
        </w:tabs>
        <w:spacing w:line="360" w:lineRule="auto"/>
        <w:contextualSpacing w:val="0"/>
        <w:jc w:val="both"/>
        <w:rPr>
          <w:rFonts w:ascii="Arial" w:hAnsi="Arial" w:cs="Arial"/>
          <w:vanish/>
          <w:color w:val="000000"/>
          <w:sz w:val="20"/>
          <w:szCs w:val="20"/>
        </w:rPr>
      </w:pPr>
    </w:p>
    <w:p w14:paraId="610DF9EF" w14:textId="77777777" w:rsidR="00193922" w:rsidRPr="00193922" w:rsidRDefault="00193922" w:rsidP="00193922">
      <w:pPr>
        <w:pStyle w:val="PargrafodaLista"/>
        <w:numPr>
          <w:ilvl w:val="0"/>
          <w:numId w:val="9"/>
        </w:numPr>
        <w:tabs>
          <w:tab w:val="left" w:pos="709"/>
        </w:tabs>
        <w:spacing w:line="360" w:lineRule="auto"/>
        <w:contextualSpacing w:val="0"/>
        <w:jc w:val="both"/>
        <w:rPr>
          <w:rFonts w:ascii="Arial" w:hAnsi="Arial" w:cs="Arial"/>
          <w:vanish/>
          <w:color w:val="000000"/>
          <w:sz w:val="20"/>
          <w:szCs w:val="20"/>
        </w:rPr>
      </w:pPr>
    </w:p>
    <w:p w14:paraId="056F79CC" w14:textId="77777777" w:rsidR="00193922" w:rsidRPr="00193922" w:rsidRDefault="00193922" w:rsidP="00193922">
      <w:pPr>
        <w:pStyle w:val="PargrafodaLista"/>
        <w:numPr>
          <w:ilvl w:val="0"/>
          <w:numId w:val="9"/>
        </w:numPr>
        <w:tabs>
          <w:tab w:val="left" w:pos="709"/>
        </w:tabs>
        <w:spacing w:line="360" w:lineRule="auto"/>
        <w:contextualSpacing w:val="0"/>
        <w:jc w:val="both"/>
        <w:rPr>
          <w:rFonts w:ascii="Arial" w:hAnsi="Arial" w:cs="Arial"/>
          <w:vanish/>
          <w:color w:val="000000"/>
          <w:sz w:val="20"/>
          <w:szCs w:val="20"/>
        </w:rPr>
      </w:pPr>
    </w:p>
    <w:p w14:paraId="55BB719E" w14:textId="703A3E28" w:rsidR="00972156" w:rsidRPr="0088616D" w:rsidRDefault="00972156" w:rsidP="00193922">
      <w:pPr>
        <w:pStyle w:val="Nivel2"/>
        <w:numPr>
          <w:ilvl w:val="1"/>
          <w:numId w:val="9"/>
        </w:numPr>
        <w:tabs>
          <w:tab w:val="left" w:pos="709"/>
        </w:tabs>
        <w:spacing w:before="0" w:after="0" w:line="360" w:lineRule="auto"/>
        <w:ind w:left="0" w:firstLine="0"/>
        <w:rPr>
          <w:b/>
          <w:bCs/>
        </w:rPr>
      </w:pPr>
      <w:r w:rsidRPr="0088616D">
        <w:t>São obrigações do Contratante, além das previstas no termo de referência:</w:t>
      </w:r>
    </w:p>
    <w:p w14:paraId="1302954A" w14:textId="77777777" w:rsidR="00972156" w:rsidRPr="0088616D" w:rsidRDefault="00972156" w:rsidP="00804A56">
      <w:pPr>
        <w:pStyle w:val="Nivel2"/>
        <w:numPr>
          <w:ilvl w:val="1"/>
          <w:numId w:val="9"/>
        </w:numPr>
        <w:tabs>
          <w:tab w:val="left" w:pos="709"/>
        </w:tabs>
        <w:spacing w:before="0" w:after="0" w:line="360" w:lineRule="auto"/>
        <w:ind w:left="0" w:firstLine="0"/>
      </w:pPr>
      <w:r w:rsidRPr="0088616D">
        <w:t>Exigir o cumprimento de todas as obrigações assumidas pelo Contratado, de acordo com o contrato e seus anexos;</w:t>
      </w:r>
    </w:p>
    <w:p w14:paraId="6525F805" w14:textId="77777777" w:rsidR="00972156" w:rsidRPr="0088616D" w:rsidRDefault="00972156" w:rsidP="00804A56">
      <w:pPr>
        <w:pStyle w:val="Nivel2"/>
        <w:numPr>
          <w:ilvl w:val="1"/>
          <w:numId w:val="9"/>
        </w:numPr>
        <w:tabs>
          <w:tab w:val="left" w:pos="709"/>
        </w:tabs>
        <w:spacing w:before="0" w:after="0" w:line="360" w:lineRule="auto"/>
        <w:ind w:left="0" w:firstLine="0"/>
      </w:pPr>
      <w:r w:rsidRPr="0088616D">
        <w:t>Receber o objeto no prazo e condições estabelecidas no Termo de Referência;</w:t>
      </w:r>
    </w:p>
    <w:p w14:paraId="7CA8C43C" w14:textId="77777777" w:rsidR="00972156" w:rsidRPr="0088616D" w:rsidRDefault="00972156" w:rsidP="00804A56">
      <w:pPr>
        <w:pStyle w:val="Nivel2"/>
        <w:numPr>
          <w:ilvl w:val="1"/>
          <w:numId w:val="9"/>
        </w:numPr>
        <w:tabs>
          <w:tab w:val="left" w:pos="709"/>
        </w:tabs>
        <w:spacing w:before="0" w:after="0" w:line="360" w:lineRule="auto"/>
        <w:ind w:left="0" w:firstLine="0"/>
      </w:pPr>
      <w:r w:rsidRPr="0088616D">
        <w:t>Notificar o Contratado, por escrito, sobre vícios, defeitos ou incorreções verificadas no objeto fornecido, para que seja por ele substituído, reparado ou corrigido, no total ou em parte, às suas expensas;</w:t>
      </w:r>
    </w:p>
    <w:p w14:paraId="717D2BA1" w14:textId="77777777" w:rsidR="00972156" w:rsidRPr="0088616D" w:rsidRDefault="00972156" w:rsidP="00804A56">
      <w:pPr>
        <w:pStyle w:val="Nivel2"/>
        <w:numPr>
          <w:ilvl w:val="1"/>
          <w:numId w:val="9"/>
        </w:numPr>
        <w:tabs>
          <w:tab w:val="left" w:pos="709"/>
        </w:tabs>
        <w:spacing w:before="0" w:after="0" w:line="360" w:lineRule="auto"/>
        <w:ind w:left="0" w:firstLine="0"/>
      </w:pPr>
      <w:r w:rsidRPr="0088616D">
        <w:t>Acompanhar e fiscalizar a execução do contrato e o cumprimento das obrigações pelo Contratado;</w:t>
      </w:r>
    </w:p>
    <w:p w14:paraId="0FAF65FD" w14:textId="77777777" w:rsidR="00972156" w:rsidRPr="0088616D" w:rsidRDefault="00972156" w:rsidP="00804A56">
      <w:pPr>
        <w:pStyle w:val="Nivel2"/>
        <w:numPr>
          <w:ilvl w:val="1"/>
          <w:numId w:val="9"/>
        </w:numPr>
        <w:spacing w:before="0" w:after="0" w:line="360" w:lineRule="auto"/>
        <w:ind w:left="0" w:firstLine="0"/>
      </w:pPr>
      <w:r w:rsidRPr="0088616D">
        <w:t>Efetuar o pagamento ao Contratado do valor correspondente à execução do objeto, no prazo, forma e condições estabelecidos no presente Contrato e no Termo de Referência;</w:t>
      </w:r>
    </w:p>
    <w:p w14:paraId="56E84804" w14:textId="77777777" w:rsidR="00972156" w:rsidRPr="0088616D" w:rsidRDefault="00972156" w:rsidP="00804A56">
      <w:pPr>
        <w:pStyle w:val="Nivel2"/>
        <w:numPr>
          <w:ilvl w:val="1"/>
          <w:numId w:val="9"/>
        </w:numPr>
        <w:spacing w:before="0" w:after="0" w:line="360" w:lineRule="auto"/>
        <w:ind w:left="0" w:firstLine="0"/>
      </w:pPr>
      <w:r w:rsidRPr="0088616D">
        <w:t xml:space="preserve">Aplicar ao Contratado as sanções previstas na lei e neste Contrato; </w:t>
      </w:r>
    </w:p>
    <w:p w14:paraId="281FA8A2" w14:textId="77777777" w:rsidR="00972156" w:rsidRPr="0088616D" w:rsidRDefault="00972156" w:rsidP="00804A56">
      <w:pPr>
        <w:pStyle w:val="Nivel2"/>
        <w:numPr>
          <w:ilvl w:val="1"/>
          <w:numId w:val="9"/>
        </w:numPr>
        <w:spacing w:before="0" w:after="0" w:line="360" w:lineRule="auto"/>
        <w:ind w:left="0" w:firstLine="0"/>
        <w:rPr>
          <w:color w:val="auto"/>
        </w:rPr>
      </w:pPr>
      <w:r w:rsidRPr="0088616D">
        <w:rPr>
          <w:color w:val="auto"/>
        </w:rPr>
        <w:t>Cientificar o órgão de representação judicial para adoção das medidas cabíveis quando do descumprimento de obrigações pelo Contratado;</w:t>
      </w:r>
    </w:p>
    <w:p w14:paraId="619506E5" w14:textId="77777777" w:rsidR="00972156" w:rsidRPr="0088616D" w:rsidRDefault="00972156" w:rsidP="00804A56">
      <w:pPr>
        <w:pStyle w:val="Nivel2"/>
        <w:numPr>
          <w:ilvl w:val="1"/>
          <w:numId w:val="9"/>
        </w:numPr>
        <w:spacing w:before="0" w:after="0" w:line="360" w:lineRule="auto"/>
        <w:ind w:left="0" w:firstLine="0"/>
      </w:pPr>
      <w:r w:rsidRPr="0088616D">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88616D" w:rsidRDefault="00972156" w:rsidP="00804A56">
      <w:pPr>
        <w:pStyle w:val="Nivel2"/>
        <w:numPr>
          <w:ilvl w:val="1"/>
          <w:numId w:val="9"/>
        </w:numPr>
        <w:spacing w:before="0" w:after="0" w:line="360" w:lineRule="auto"/>
        <w:ind w:left="0" w:firstLine="0"/>
        <w:rPr>
          <w:b/>
          <w:bCs/>
        </w:rPr>
      </w:pPr>
      <w:r w:rsidRPr="0088616D">
        <w:t xml:space="preserve"> A </w:t>
      </w:r>
      <w:r w:rsidRPr="0088616D">
        <w:rPr>
          <w:color w:val="auto"/>
        </w:rPr>
        <w:t>Administração terá o prazo de</w:t>
      </w:r>
      <w:r w:rsidRPr="0088616D">
        <w:rPr>
          <w:iCs/>
          <w:color w:val="auto"/>
        </w:rPr>
        <w:t xml:space="preserve"> 30 (trinta) dias</w:t>
      </w:r>
      <w:r w:rsidRPr="0088616D">
        <w:rPr>
          <w:color w:val="auto"/>
        </w:rPr>
        <w:t xml:space="preserve">, a contar da data do protocolo do requerimento para decidir, admitida a prorrogação motivada, por igual período. </w:t>
      </w:r>
    </w:p>
    <w:p w14:paraId="1DFEA029" w14:textId="77777777" w:rsidR="00972156" w:rsidRPr="0088616D" w:rsidRDefault="00972156" w:rsidP="00804A56">
      <w:pPr>
        <w:pStyle w:val="Nivel2"/>
        <w:numPr>
          <w:ilvl w:val="1"/>
          <w:numId w:val="9"/>
        </w:numPr>
        <w:spacing w:before="0" w:after="0" w:line="360" w:lineRule="auto"/>
        <w:ind w:left="0" w:firstLine="0"/>
        <w:rPr>
          <w:color w:val="auto"/>
        </w:rPr>
      </w:pPr>
      <w:r w:rsidRPr="0088616D">
        <w:rPr>
          <w:color w:val="auto"/>
        </w:rPr>
        <w:t>Responder eventuais pedidos de reestabelecimento do equilíbrio econômico-financeiro feitos pelo contratado no prazo máximo de 30 (trinta) dias.</w:t>
      </w:r>
    </w:p>
    <w:p w14:paraId="4C53039C" w14:textId="669D43AF" w:rsidR="00972156" w:rsidRPr="0088616D" w:rsidRDefault="00972156" w:rsidP="00804A56">
      <w:pPr>
        <w:pStyle w:val="Nvel2-Red"/>
        <w:numPr>
          <w:ilvl w:val="1"/>
          <w:numId w:val="9"/>
        </w:numPr>
        <w:spacing w:before="0" w:after="0" w:line="360" w:lineRule="auto"/>
        <w:ind w:left="0" w:firstLine="0"/>
        <w:rPr>
          <w:i w:val="0"/>
          <w:color w:val="auto"/>
        </w:rPr>
      </w:pPr>
      <w:bookmarkStart w:id="61" w:name="_Hlk114499841"/>
      <w:bookmarkEnd w:id="61"/>
      <w:r w:rsidRPr="0088616D">
        <w:rPr>
          <w:i w:val="0"/>
          <w:color w:val="auto"/>
        </w:rPr>
        <w:t>Notificar os emitentes das garantias</w:t>
      </w:r>
      <w:r w:rsidR="0099136B" w:rsidRPr="0088616D">
        <w:rPr>
          <w:i w:val="0"/>
          <w:color w:val="auto"/>
        </w:rPr>
        <w:t xml:space="preserve"> (quando for o caso),</w:t>
      </w:r>
      <w:r w:rsidRPr="0088616D">
        <w:rPr>
          <w:i w:val="0"/>
          <w:color w:val="auto"/>
        </w:rPr>
        <w:t xml:space="preserve"> quanto ao início de processo administrativo para apuração de descumprimento de cláusulas contratuais.</w:t>
      </w:r>
    </w:p>
    <w:p w14:paraId="4B7ABE10" w14:textId="77777777" w:rsidR="00972156" w:rsidRPr="0088616D" w:rsidRDefault="00972156" w:rsidP="00804A56">
      <w:pPr>
        <w:pStyle w:val="Nivel2"/>
        <w:numPr>
          <w:ilvl w:val="1"/>
          <w:numId w:val="9"/>
        </w:numPr>
        <w:spacing w:before="0" w:after="0" w:line="360" w:lineRule="auto"/>
        <w:ind w:left="0" w:firstLine="0"/>
      </w:pPr>
      <w:r w:rsidRPr="0088616D">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88616D" w:rsidRDefault="00972156" w:rsidP="0088616D">
      <w:pPr>
        <w:pStyle w:val="Nivel2"/>
        <w:numPr>
          <w:ilvl w:val="0"/>
          <w:numId w:val="0"/>
        </w:numPr>
        <w:spacing w:before="0" w:after="0" w:line="360" w:lineRule="auto"/>
      </w:pPr>
    </w:p>
    <w:p w14:paraId="579D7E9B" w14:textId="77777777" w:rsidR="00972156" w:rsidRPr="0088616D" w:rsidRDefault="00972156" w:rsidP="00193922">
      <w:pPr>
        <w:pStyle w:val="Nivel01"/>
        <w:numPr>
          <w:ilvl w:val="0"/>
          <w:numId w:val="0"/>
        </w:numPr>
        <w:tabs>
          <w:tab w:val="clear" w:pos="567"/>
          <w:tab w:val="left" w:pos="0"/>
          <w:tab w:val="left" w:pos="426"/>
        </w:tabs>
        <w:spacing w:before="0" w:line="360" w:lineRule="auto"/>
      </w:pPr>
      <w:r w:rsidRPr="0088616D">
        <w:lastRenderedPageBreak/>
        <w:t>CLÁUSULA NONA - OBRIGAÇÕES DO CONTRATADO</w:t>
      </w:r>
    </w:p>
    <w:p w14:paraId="191330AB" w14:textId="77777777" w:rsidR="00972156" w:rsidRPr="0088616D" w:rsidRDefault="00972156" w:rsidP="00804A56">
      <w:pPr>
        <w:pStyle w:val="Nivel2"/>
        <w:numPr>
          <w:ilvl w:val="1"/>
          <w:numId w:val="15"/>
        </w:numPr>
        <w:spacing w:before="0" w:after="0" w:line="360" w:lineRule="auto"/>
        <w:ind w:left="0" w:firstLine="0"/>
      </w:pPr>
      <w:r w:rsidRPr="0088616D">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419A80A7" w14:textId="77777777" w:rsidR="000A4B89" w:rsidRPr="0088616D" w:rsidRDefault="000A4B89" w:rsidP="00804A56">
      <w:pPr>
        <w:pStyle w:val="Nvel2-Red"/>
        <w:numPr>
          <w:ilvl w:val="1"/>
          <w:numId w:val="15"/>
        </w:numPr>
        <w:spacing w:before="0" w:after="0" w:line="360" w:lineRule="auto"/>
        <w:ind w:left="0" w:firstLine="0"/>
        <w:rPr>
          <w:i w:val="0"/>
          <w:color w:val="auto"/>
        </w:rPr>
      </w:pPr>
      <w:r w:rsidRPr="0088616D">
        <w:rPr>
          <w:i w:val="0"/>
          <w:color w:val="auto"/>
        </w:rPr>
        <w:t>Entregar o objeto acompanhado do manual do usuário, com uma versão em português, e da relação da rede de assistência técnica autorizada (quando for o caso);</w:t>
      </w:r>
    </w:p>
    <w:p w14:paraId="10BD475E" w14:textId="1E232C54" w:rsidR="000A4B89" w:rsidRPr="0088616D" w:rsidRDefault="000A4B89" w:rsidP="00804A56">
      <w:pPr>
        <w:pStyle w:val="Nvel2-Red"/>
        <w:numPr>
          <w:ilvl w:val="1"/>
          <w:numId w:val="15"/>
        </w:numPr>
        <w:spacing w:before="0" w:after="0" w:line="360" w:lineRule="auto"/>
        <w:ind w:left="0" w:firstLine="0"/>
        <w:rPr>
          <w:i w:val="0"/>
          <w:color w:val="auto"/>
        </w:rPr>
      </w:pPr>
      <w:r w:rsidRPr="0088616D">
        <w:rPr>
          <w:i w:val="0"/>
          <w:color w:val="auto"/>
        </w:rPr>
        <w:t>Responsabilizar-se pelos vícios e danos decorrentes do objeto, de acordo com o Código de Defesa do Consumidor;</w:t>
      </w:r>
    </w:p>
    <w:p w14:paraId="48679945" w14:textId="77777777" w:rsidR="000A4B89" w:rsidRPr="0088616D" w:rsidRDefault="000A4B89" w:rsidP="00804A56">
      <w:pPr>
        <w:pStyle w:val="Nivel2"/>
        <w:numPr>
          <w:ilvl w:val="1"/>
          <w:numId w:val="15"/>
        </w:numPr>
        <w:spacing w:before="0" w:after="0" w:line="360" w:lineRule="auto"/>
        <w:ind w:left="0" w:firstLine="0"/>
      </w:pPr>
      <w:r w:rsidRPr="0088616D">
        <w:t>Comunicar ao contratante, no prazo máximo de 24 (vinte e quatro) horas que antecede a data da entrega, os motivos que impossibilitem o cumprimento do prazo previsto, com a devida comprovação;</w:t>
      </w:r>
    </w:p>
    <w:p w14:paraId="496FC7C7" w14:textId="77F82C6A" w:rsidR="000A4B89" w:rsidRPr="0088616D" w:rsidRDefault="000A4B89" w:rsidP="00804A56">
      <w:pPr>
        <w:pStyle w:val="Nivel2"/>
        <w:numPr>
          <w:ilvl w:val="1"/>
          <w:numId w:val="15"/>
        </w:numPr>
        <w:spacing w:before="0" w:after="0" w:line="360" w:lineRule="auto"/>
        <w:ind w:left="0" w:firstLine="0"/>
        <w:rPr>
          <w:color w:val="000000" w:themeColor="text1"/>
        </w:rPr>
      </w:pPr>
      <w:r w:rsidRPr="0088616D">
        <w:rPr>
          <w:color w:val="000000" w:themeColor="text1"/>
        </w:rPr>
        <w:t xml:space="preserve">Atender </w:t>
      </w:r>
      <w:r w:rsidRPr="0088616D">
        <w:t>às</w:t>
      </w:r>
      <w:r w:rsidRPr="0088616D">
        <w:rPr>
          <w:color w:val="000000" w:themeColor="text1"/>
        </w:rPr>
        <w:t xml:space="preserve"> determinações regulares emitidas pelo fiscal ou gestor do contrato ou autoridade superior e </w:t>
      </w:r>
      <w:r w:rsidRPr="0088616D">
        <w:t>prestar todo esclarecimento ou informação por eles solicitados</w:t>
      </w:r>
      <w:r w:rsidRPr="0088616D">
        <w:rPr>
          <w:color w:val="000000" w:themeColor="text1"/>
        </w:rPr>
        <w:t>;</w:t>
      </w:r>
    </w:p>
    <w:p w14:paraId="605003B8" w14:textId="77777777" w:rsidR="000A4B89" w:rsidRPr="0088616D" w:rsidRDefault="000A4B89" w:rsidP="00804A56">
      <w:pPr>
        <w:pStyle w:val="Nivel2"/>
        <w:numPr>
          <w:ilvl w:val="1"/>
          <w:numId w:val="15"/>
        </w:numPr>
        <w:spacing w:before="0" w:after="0" w:line="360" w:lineRule="auto"/>
        <w:ind w:left="0" w:firstLine="0"/>
      </w:pPr>
      <w:r w:rsidRPr="0088616D">
        <w:t>Reparar, corrigir, remover, reconstruir ou substituir, às suas expensas, no total ou em parte, no prazo fixado pelo fiscal do contrato, os bens nos quais se verificarem vícios, defeitos ou incorreções resultantes da execução ou dos materiais empregados;</w:t>
      </w:r>
    </w:p>
    <w:p w14:paraId="78AB8F4B" w14:textId="77777777" w:rsidR="000A4B89" w:rsidRPr="0088616D" w:rsidRDefault="000A4B89" w:rsidP="00804A56">
      <w:pPr>
        <w:pStyle w:val="Nivel2"/>
        <w:numPr>
          <w:ilvl w:val="1"/>
          <w:numId w:val="15"/>
        </w:numPr>
        <w:spacing w:before="0" w:after="0" w:line="360" w:lineRule="auto"/>
        <w:ind w:left="0" w:firstLine="0"/>
      </w:pPr>
      <w:r w:rsidRPr="0088616D">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A52E33" w14:textId="7B485860" w:rsidR="000A4B89" w:rsidRPr="0088616D" w:rsidRDefault="000A4B89" w:rsidP="00804A56">
      <w:pPr>
        <w:pStyle w:val="Nivel2"/>
        <w:numPr>
          <w:ilvl w:val="1"/>
          <w:numId w:val="15"/>
        </w:numPr>
        <w:spacing w:before="0" w:after="0" w:line="360" w:lineRule="auto"/>
        <w:ind w:left="0" w:firstLine="0"/>
      </w:pPr>
      <w:bookmarkStart w:id="62" w:name="_Hlk161061200"/>
      <w:r w:rsidRPr="0088616D">
        <w:t xml:space="preserve">Quando não for possível a verificação da regularidade </w:t>
      </w:r>
      <w:r w:rsidR="005624BD">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62"/>
      <w:r w:rsidRPr="0088616D">
        <w:t xml:space="preserve"> </w:t>
      </w:r>
    </w:p>
    <w:p w14:paraId="23EA4168" w14:textId="77777777" w:rsidR="000A4B89" w:rsidRPr="0088616D" w:rsidRDefault="000A4B89" w:rsidP="00804A56">
      <w:pPr>
        <w:pStyle w:val="Nivel2"/>
        <w:numPr>
          <w:ilvl w:val="1"/>
          <w:numId w:val="15"/>
        </w:numPr>
        <w:spacing w:before="0" w:after="0" w:line="360" w:lineRule="auto"/>
        <w:ind w:left="0" w:firstLine="0"/>
      </w:pPr>
      <w:r w:rsidRPr="0088616D">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6CDBF551" w14:textId="77777777" w:rsidR="000A4B89" w:rsidRPr="0088616D" w:rsidRDefault="000A4B89" w:rsidP="00804A56">
      <w:pPr>
        <w:pStyle w:val="Nivel2"/>
        <w:numPr>
          <w:ilvl w:val="1"/>
          <w:numId w:val="15"/>
        </w:numPr>
        <w:spacing w:before="0" w:after="0" w:line="360" w:lineRule="auto"/>
        <w:ind w:left="0" w:firstLine="0"/>
      </w:pPr>
      <w:r w:rsidRPr="0088616D">
        <w:t>Comunicar ao Fiscal do contrato, no prazo de 24 (vinte e quatro) horas, qualquer ocorrência anormal ou acidente que se verifique no local da execução do objeto contratual.</w:t>
      </w:r>
    </w:p>
    <w:p w14:paraId="4D5F09A7" w14:textId="77777777" w:rsidR="000A4B89" w:rsidRPr="0088616D" w:rsidRDefault="000A4B89" w:rsidP="00804A56">
      <w:pPr>
        <w:pStyle w:val="Nivel2"/>
        <w:numPr>
          <w:ilvl w:val="1"/>
          <w:numId w:val="15"/>
        </w:numPr>
        <w:spacing w:before="0" w:after="0" w:line="360" w:lineRule="auto"/>
        <w:ind w:left="0" w:firstLine="0"/>
      </w:pPr>
      <w:r w:rsidRPr="0088616D">
        <w:t>Paralisar, por determinação do contratante, qualquer atividade que não esteja sendo executada de acordo com a boa técnica ou que ponha em risco a segurança de pessoas ou bens de terceiros.</w:t>
      </w:r>
    </w:p>
    <w:p w14:paraId="520234CB" w14:textId="77777777" w:rsidR="000A4B89" w:rsidRPr="0088616D" w:rsidRDefault="000A4B89" w:rsidP="00804A56">
      <w:pPr>
        <w:pStyle w:val="Nivel2"/>
        <w:numPr>
          <w:ilvl w:val="1"/>
          <w:numId w:val="15"/>
        </w:numPr>
        <w:spacing w:before="0" w:after="0" w:line="360" w:lineRule="auto"/>
        <w:ind w:left="0" w:firstLine="0"/>
      </w:pPr>
      <w:r w:rsidRPr="0088616D">
        <w:t xml:space="preserve">Manter durante toda a vigência do contrato, em compatibilidade com as obrigações assumidas, todas as condições exigidas para habilitação na licitação; </w:t>
      </w:r>
    </w:p>
    <w:p w14:paraId="39B02384" w14:textId="5768AED1" w:rsidR="000A4B89" w:rsidRPr="0088616D" w:rsidRDefault="000A4B89" w:rsidP="00804A56">
      <w:pPr>
        <w:pStyle w:val="Nivel2"/>
        <w:numPr>
          <w:ilvl w:val="1"/>
          <w:numId w:val="15"/>
        </w:numPr>
        <w:spacing w:before="0" w:after="0" w:line="360" w:lineRule="auto"/>
        <w:ind w:left="0" w:firstLine="0"/>
        <w:rPr>
          <w:b/>
          <w:bCs/>
        </w:rPr>
      </w:pPr>
      <w:r w:rsidRPr="0088616D">
        <w:t>Cumprir, durante todo o período de execução do contrato, a reserva de cargos prevista em lei para pessoa com deficiência, para reabilitado da Previdência Social ou para aprendiz, bem como as reservas de cargos previstas na legislação;</w:t>
      </w:r>
    </w:p>
    <w:p w14:paraId="354F5BA4" w14:textId="66077ACA" w:rsidR="000A4B89" w:rsidRPr="0088616D" w:rsidRDefault="000A4B89" w:rsidP="00804A56">
      <w:pPr>
        <w:pStyle w:val="Nivel2"/>
        <w:numPr>
          <w:ilvl w:val="1"/>
          <w:numId w:val="15"/>
        </w:numPr>
        <w:spacing w:before="0" w:after="0" w:line="360" w:lineRule="auto"/>
        <w:ind w:left="0" w:firstLine="0"/>
      </w:pPr>
      <w:r w:rsidRPr="0088616D">
        <w:t>Comprovar a reserva de cargos a que se refere a cláusula acima, no prazo fixado pelo fiscal do contrato, com a indicação dos empregados que preencheram as referidas vagas;</w:t>
      </w:r>
    </w:p>
    <w:p w14:paraId="407B7081" w14:textId="77777777" w:rsidR="000A4B89" w:rsidRPr="0088616D" w:rsidRDefault="000A4B89" w:rsidP="00804A56">
      <w:pPr>
        <w:pStyle w:val="Nivel2"/>
        <w:numPr>
          <w:ilvl w:val="1"/>
          <w:numId w:val="15"/>
        </w:numPr>
        <w:spacing w:before="0" w:after="0" w:line="360" w:lineRule="auto"/>
        <w:ind w:left="0" w:firstLine="0"/>
      </w:pPr>
      <w:r w:rsidRPr="0088616D">
        <w:t xml:space="preserve">  Guardar sigilo sobre todas as informações obtidas em decorrência do cumprimento do contrato; </w:t>
      </w:r>
    </w:p>
    <w:p w14:paraId="5A97DB1B" w14:textId="3A8B6456" w:rsidR="000A4B89" w:rsidRPr="0088616D" w:rsidRDefault="000A4B89" w:rsidP="00804A56">
      <w:pPr>
        <w:pStyle w:val="Nivel2"/>
        <w:numPr>
          <w:ilvl w:val="1"/>
          <w:numId w:val="15"/>
        </w:numPr>
        <w:spacing w:before="0" w:after="0" w:line="360" w:lineRule="auto"/>
        <w:ind w:left="0" w:firstLine="0"/>
      </w:pPr>
      <w:r w:rsidRPr="0088616D">
        <w:lastRenderedPageBreak/>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w:t>
      </w:r>
      <w:r w:rsidR="00057263" w:rsidRPr="0088616D">
        <w:t>I, d, da Lei nº 14.133, de 2021;</w:t>
      </w:r>
    </w:p>
    <w:p w14:paraId="3CB14E24" w14:textId="68356803" w:rsidR="004261D6" w:rsidRPr="009B65D8" w:rsidRDefault="000A4B89" w:rsidP="009B65D8">
      <w:pPr>
        <w:pStyle w:val="Nivel2"/>
        <w:numPr>
          <w:ilvl w:val="1"/>
          <w:numId w:val="15"/>
        </w:numPr>
        <w:spacing w:before="0" w:after="0" w:line="360" w:lineRule="auto"/>
        <w:ind w:left="0" w:firstLine="0"/>
      </w:pPr>
      <w:r w:rsidRPr="0088616D">
        <w:t>Cumprir, além dos postulados legais vigentes de âmbito federal, estadual ou municipal, as normas de segurança do contratante;</w:t>
      </w:r>
    </w:p>
    <w:p w14:paraId="790F9D15" w14:textId="77777777" w:rsidR="004261D6" w:rsidRPr="002464CF" w:rsidRDefault="004261D6" w:rsidP="004261D6">
      <w:pPr>
        <w:pStyle w:val="Nvel2-Red"/>
        <w:numPr>
          <w:ilvl w:val="0"/>
          <w:numId w:val="0"/>
        </w:numPr>
        <w:spacing w:before="0" w:after="0" w:line="360" w:lineRule="auto"/>
        <w:rPr>
          <w:i w:val="0"/>
          <w:color w:val="auto"/>
        </w:rPr>
      </w:pPr>
    </w:p>
    <w:p w14:paraId="134725FE" w14:textId="025CF40C" w:rsidR="00972156" w:rsidRPr="00193922" w:rsidRDefault="00193922" w:rsidP="00193922">
      <w:pPr>
        <w:spacing w:line="360" w:lineRule="auto"/>
        <w:jc w:val="both"/>
        <w:rPr>
          <w:rFonts w:ascii="Arial" w:hAnsi="Arial" w:cs="Arial"/>
          <w:b/>
          <w:sz w:val="20"/>
          <w:szCs w:val="20"/>
        </w:rPr>
      </w:pPr>
      <w:r w:rsidRPr="0088616D">
        <w:rPr>
          <w:rFonts w:ascii="Arial" w:hAnsi="Arial" w:cs="Arial"/>
          <w:b/>
          <w:sz w:val="20"/>
          <w:szCs w:val="20"/>
        </w:rPr>
        <w:t xml:space="preserve">CLÁUSULA DÉCIMA </w:t>
      </w:r>
      <w:r w:rsidR="00972156" w:rsidRPr="00193922">
        <w:rPr>
          <w:rFonts w:ascii="Arial" w:hAnsi="Arial" w:cs="Arial"/>
          <w:b/>
          <w:sz w:val="20"/>
          <w:szCs w:val="20"/>
        </w:rPr>
        <w:t xml:space="preserve">– GARANTIA DE EXECUÇÃO </w:t>
      </w:r>
    </w:p>
    <w:p w14:paraId="22ACB45E" w14:textId="77777777" w:rsidR="00193922" w:rsidRPr="00193922" w:rsidRDefault="00193922" w:rsidP="00193922">
      <w:pPr>
        <w:pStyle w:val="PargrafodaLista"/>
        <w:numPr>
          <w:ilvl w:val="0"/>
          <w:numId w:val="15"/>
        </w:numPr>
        <w:spacing w:line="360" w:lineRule="auto"/>
        <w:jc w:val="both"/>
        <w:rPr>
          <w:rFonts w:ascii="Arial" w:hAnsi="Arial" w:cs="Arial"/>
          <w:vanish/>
          <w:sz w:val="20"/>
          <w:szCs w:val="20"/>
        </w:rPr>
      </w:pPr>
    </w:p>
    <w:p w14:paraId="2B892C49" w14:textId="37FA9180" w:rsidR="00972156" w:rsidRPr="0088616D" w:rsidRDefault="00737977" w:rsidP="00193922">
      <w:pPr>
        <w:pStyle w:val="PargrafodaLista"/>
        <w:numPr>
          <w:ilvl w:val="1"/>
          <w:numId w:val="15"/>
        </w:numPr>
        <w:spacing w:line="360" w:lineRule="auto"/>
        <w:ind w:left="0" w:firstLine="0"/>
        <w:jc w:val="both"/>
        <w:rPr>
          <w:rFonts w:ascii="Arial" w:hAnsi="Arial" w:cs="Arial"/>
          <w:b/>
          <w:sz w:val="20"/>
          <w:szCs w:val="20"/>
        </w:rPr>
      </w:pPr>
      <w:r w:rsidRPr="0088616D">
        <w:rPr>
          <w:rFonts w:ascii="Arial" w:hAnsi="Arial" w:cs="Arial"/>
          <w:sz w:val="20"/>
          <w:szCs w:val="20"/>
        </w:rPr>
        <w:t xml:space="preserve">Além da garantia de que tratam os </w:t>
      </w:r>
      <w:hyperlink r:id="rId68" w:anchor="art96" w:history="1">
        <w:r w:rsidRPr="0088616D">
          <w:rPr>
            <w:rStyle w:val="Hyperlink"/>
            <w:rFonts w:ascii="Arial" w:hAnsi="Arial" w:cs="Arial"/>
            <w:sz w:val="20"/>
            <w:szCs w:val="20"/>
          </w:rPr>
          <w:t>arts. 96 e seguintes da Lei nº 14.133/21</w:t>
        </w:r>
      </w:hyperlink>
      <w:r w:rsidRPr="0088616D">
        <w:rPr>
          <w:rFonts w:ascii="Arial" w:hAnsi="Arial" w:cs="Arial"/>
          <w:sz w:val="20"/>
          <w:szCs w:val="20"/>
        </w:rPr>
        <w:t>, a presente aquisição possui previsão de garantia contratual do bem a ser fornecido, incluindo manutenção e assistência técnica, conforme condições estabelecidas no Termo de Referência</w:t>
      </w:r>
      <w:r w:rsidR="00972156" w:rsidRPr="0088616D">
        <w:rPr>
          <w:rFonts w:ascii="Arial" w:hAnsi="Arial" w:cs="Arial"/>
          <w:sz w:val="20"/>
          <w:szCs w:val="20"/>
        </w:rPr>
        <w:t>.</w:t>
      </w:r>
    </w:p>
    <w:p w14:paraId="4874AA09" w14:textId="77777777" w:rsidR="00972156" w:rsidRPr="0088616D" w:rsidRDefault="00972156" w:rsidP="0088616D">
      <w:pPr>
        <w:spacing w:line="360" w:lineRule="auto"/>
        <w:jc w:val="both"/>
        <w:rPr>
          <w:rFonts w:ascii="Arial" w:hAnsi="Arial" w:cs="Arial"/>
          <w:b/>
          <w:sz w:val="20"/>
          <w:szCs w:val="20"/>
        </w:rPr>
      </w:pPr>
    </w:p>
    <w:p w14:paraId="3EABF9FB" w14:textId="21199A23" w:rsidR="00972156" w:rsidRPr="00193922" w:rsidRDefault="00972156" w:rsidP="00193922">
      <w:pPr>
        <w:spacing w:line="360" w:lineRule="auto"/>
        <w:jc w:val="both"/>
        <w:rPr>
          <w:rFonts w:ascii="Arial" w:hAnsi="Arial" w:cs="Arial"/>
          <w:b/>
          <w:sz w:val="20"/>
          <w:szCs w:val="20"/>
        </w:rPr>
      </w:pPr>
      <w:r w:rsidRPr="00193922">
        <w:rPr>
          <w:rFonts w:ascii="Arial" w:hAnsi="Arial" w:cs="Arial"/>
          <w:b/>
          <w:sz w:val="20"/>
          <w:szCs w:val="20"/>
        </w:rPr>
        <w:t xml:space="preserve">CLÁUSULA DÉCIMA </w:t>
      </w:r>
      <w:r w:rsidR="009B65D8" w:rsidRPr="0088616D">
        <w:rPr>
          <w:rFonts w:ascii="Arial" w:hAnsi="Arial" w:cs="Arial"/>
          <w:b/>
          <w:sz w:val="20"/>
          <w:szCs w:val="20"/>
        </w:rPr>
        <w:t>PRIMEIRA</w:t>
      </w:r>
      <w:r w:rsidR="009B65D8" w:rsidRPr="00193922">
        <w:rPr>
          <w:rFonts w:ascii="Arial" w:hAnsi="Arial" w:cs="Arial"/>
          <w:b/>
          <w:sz w:val="20"/>
          <w:szCs w:val="20"/>
        </w:rPr>
        <w:t xml:space="preserve"> </w:t>
      </w:r>
      <w:r w:rsidRPr="00193922">
        <w:rPr>
          <w:rFonts w:ascii="Arial" w:hAnsi="Arial" w:cs="Arial"/>
          <w:b/>
          <w:sz w:val="20"/>
          <w:szCs w:val="20"/>
        </w:rPr>
        <w:t xml:space="preserve">– INFRAÇÕES E SANÇÕES ADMINISTRATIVAS </w:t>
      </w:r>
    </w:p>
    <w:p w14:paraId="610BF8F4" w14:textId="77777777" w:rsidR="00193922" w:rsidRPr="00193922" w:rsidRDefault="00193922" w:rsidP="00193922">
      <w:pPr>
        <w:pStyle w:val="PargrafodaLista"/>
        <w:numPr>
          <w:ilvl w:val="0"/>
          <w:numId w:val="15"/>
        </w:numPr>
        <w:spacing w:line="360" w:lineRule="auto"/>
        <w:contextualSpacing w:val="0"/>
        <w:jc w:val="both"/>
        <w:rPr>
          <w:rFonts w:ascii="Arial" w:hAnsi="Arial" w:cs="Arial"/>
          <w:vanish/>
          <w:sz w:val="20"/>
          <w:szCs w:val="20"/>
        </w:rPr>
      </w:pPr>
    </w:p>
    <w:p w14:paraId="66A1DC6F" w14:textId="3C213571" w:rsidR="00972156" w:rsidRPr="0088616D" w:rsidRDefault="00972156" w:rsidP="00193922">
      <w:pPr>
        <w:pStyle w:val="Nivel2"/>
        <w:numPr>
          <w:ilvl w:val="1"/>
          <w:numId w:val="15"/>
        </w:numPr>
        <w:spacing w:before="0" w:after="0" w:line="360" w:lineRule="auto"/>
        <w:ind w:left="360"/>
        <w:rPr>
          <w:color w:val="auto"/>
        </w:rPr>
      </w:pPr>
      <w:r w:rsidRPr="0088616D">
        <w:rPr>
          <w:color w:val="auto"/>
        </w:rPr>
        <w:t xml:space="preserve">Comete infração administrativa, nos termos da </w:t>
      </w:r>
      <w:hyperlink r:id="rId69" w:history="1">
        <w:r w:rsidRPr="0088616D">
          <w:rPr>
            <w:rStyle w:val="Hyperlink"/>
            <w:color w:val="auto"/>
          </w:rPr>
          <w:t>Lei nº 14.133, de 2021</w:t>
        </w:r>
      </w:hyperlink>
      <w:r w:rsidRPr="0088616D">
        <w:rPr>
          <w:color w:val="auto"/>
        </w:rPr>
        <w:t>, o contratado que:</w:t>
      </w:r>
    </w:p>
    <w:p w14:paraId="6A928EC0" w14:textId="2B26BFCB" w:rsidR="00972156" w:rsidRPr="0088616D" w:rsidRDefault="00972156"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der causa à inexecução parcial do contrato;</w:t>
      </w:r>
    </w:p>
    <w:p w14:paraId="4DA59622" w14:textId="174452E9"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der causa à inexecução parcial do contrato que cause grave dano à Administração ou ao funcionamento dos serviços públicos ou ao interesse coletivo;</w:t>
      </w:r>
    </w:p>
    <w:p w14:paraId="332D6E31" w14:textId="7FD61CE7"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der causa à inexecução total do contrato;</w:t>
      </w:r>
    </w:p>
    <w:p w14:paraId="4194ADA3" w14:textId="6CDEEFE5"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ensejar o retardamento da execução ou da entrega do objeto da contratação sem motivo justificado;</w:t>
      </w:r>
    </w:p>
    <w:p w14:paraId="6766C6A1" w14:textId="2B137086"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apresentar documentação falsa ou prestar declaração falsa durante a execução do contrato;</w:t>
      </w:r>
    </w:p>
    <w:p w14:paraId="5205296F" w14:textId="4B830D62"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praticar ato fraudulento na execução do contrato;</w:t>
      </w:r>
    </w:p>
    <w:p w14:paraId="22199C04" w14:textId="0108D555"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comportar-se de modo inidôneo ou cometer fraude de qualquer natureza;</w:t>
      </w:r>
    </w:p>
    <w:p w14:paraId="6EB4B67A" w14:textId="77B5BDEC" w:rsidR="006704DD" w:rsidRPr="0088616D" w:rsidRDefault="006704DD" w:rsidP="00804A56">
      <w:pPr>
        <w:pStyle w:val="PargrafodaLista"/>
        <w:numPr>
          <w:ilvl w:val="0"/>
          <w:numId w:val="21"/>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 xml:space="preserve">praticar ato lesivo previsto no </w:t>
      </w:r>
      <w:hyperlink r:id="rId70" w:anchor="art5" w:history="1">
        <w:r w:rsidRPr="0088616D">
          <w:rPr>
            <w:rStyle w:val="Hyperlink"/>
            <w:rFonts w:ascii="Arial" w:eastAsia="Arial" w:hAnsi="Arial" w:cs="Arial"/>
            <w:sz w:val="20"/>
            <w:szCs w:val="20"/>
          </w:rPr>
          <w:t>art. 5º da Lei nº 12.846, de 1º de agosto de 2013</w:t>
        </w:r>
      </w:hyperlink>
      <w:r w:rsidRPr="0088616D">
        <w:rPr>
          <w:rStyle w:val="Hyperlink"/>
          <w:rFonts w:ascii="Arial" w:eastAsia="Arial" w:hAnsi="Arial" w:cs="Arial"/>
          <w:sz w:val="20"/>
          <w:szCs w:val="20"/>
        </w:rPr>
        <w:t>.</w:t>
      </w:r>
    </w:p>
    <w:p w14:paraId="521ED817" w14:textId="77777777" w:rsidR="00972156" w:rsidRPr="0088616D" w:rsidRDefault="00972156" w:rsidP="00804A56">
      <w:pPr>
        <w:pStyle w:val="Nivel2"/>
        <w:numPr>
          <w:ilvl w:val="1"/>
          <w:numId w:val="15"/>
        </w:numPr>
        <w:tabs>
          <w:tab w:val="left" w:pos="709"/>
          <w:tab w:val="left" w:pos="851"/>
          <w:tab w:val="left" w:pos="1560"/>
          <w:tab w:val="left" w:pos="1843"/>
        </w:tabs>
        <w:spacing w:before="0" w:after="0" w:line="360" w:lineRule="auto"/>
        <w:ind w:left="0" w:firstLine="0"/>
        <w:rPr>
          <w:color w:val="auto"/>
        </w:rPr>
      </w:pPr>
      <w:r w:rsidRPr="0088616D">
        <w:rPr>
          <w:color w:val="auto"/>
        </w:rPr>
        <w:t>Serão aplicadas ao contratado que incorrer nas infrações acima descritas as seguintes sanções:</w:t>
      </w:r>
    </w:p>
    <w:p w14:paraId="0454BCEE" w14:textId="77777777" w:rsidR="00972156" w:rsidRPr="0088616D" w:rsidRDefault="00972156" w:rsidP="00804A56">
      <w:pPr>
        <w:pStyle w:val="PargrafodaLista"/>
        <w:numPr>
          <w:ilvl w:val="2"/>
          <w:numId w:val="15"/>
        </w:numPr>
        <w:tabs>
          <w:tab w:val="left" w:pos="1560"/>
          <w:tab w:val="left" w:pos="1843"/>
        </w:tabs>
        <w:suppressAutoHyphens/>
        <w:spacing w:line="360" w:lineRule="auto"/>
        <w:ind w:left="1134" w:hanging="283"/>
        <w:jc w:val="both"/>
        <w:rPr>
          <w:rFonts w:ascii="Arial" w:eastAsia="Arial" w:hAnsi="Arial" w:cs="Arial"/>
          <w:sz w:val="20"/>
          <w:szCs w:val="20"/>
        </w:rPr>
      </w:pPr>
      <w:r w:rsidRPr="0088616D">
        <w:rPr>
          <w:rFonts w:ascii="Arial" w:eastAsia="Arial" w:hAnsi="Arial" w:cs="Arial"/>
          <w:b/>
          <w:bCs/>
          <w:sz w:val="20"/>
          <w:szCs w:val="20"/>
        </w:rPr>
        <w:t>Advertência</w:t>
      </w:r>
      <w:r w:rsidRPr="0088616D">
        <w:rPr>
          <w:rFonts w:ascii="Arial" w:eastAsia="Arial" w:hAnsi="Arial" w:cs="Arial"/>
          <w:sz w:val="20"/>
          <w:szCs w:val="20"/>
        </w:rPr>
        <w:t>, quando o contratado der causa à inexecução parcial do contrato, sempre que não se justificar a imposição de penalidade mais grave (</w:t>
      </w:r>
      <w:hyperlink r:id="rId71" w:anchor="art156§2" w:history="1">
        <w:r w:rsidRPr="0088616D">
          <w:rPr>
            <w:rStyle w:val="Hyperlink"/>
            <w:rFonts w:ascii="Arial" w:eastAsia="Arial" w:hAnsi="Arial" w:cs="Arial"/>
            <w:color w:val="auto"/>
            <w:sz w:val="20"/>
            <w:szCs w:val="20"/>
          </w:rPr>
          <w:t xml:space="preserve">art. 156, §2º, da </w:t>
        </w:r>
        <w:bookmarkStart w:id="63" w:name="_Hlk114504069"/>
        <w:r w:rsidRPr="0088616D">
          <w:rPr>
            <w:rStyle w:val="Hyperlink"/>
            <w:rFonts w:ascii="Arial" w:eastAsia="Arial" w:hAnsi="Arial" w:cs="Arial"/>
            <w:color w:val="auto"/>
            <w:sz w:val="20"/>
            <w:szCs w:val="20"/>
          </w:rPr>
          <w:t>Lei nº 14.133, de 2021</w:t>
        </w:r>
        <w:bookmarkEnd w:id="63"/>
      </w:hyperlink>
      <w:r w:rsidRPr="0088616D">
        <w:rPr>
          <w:rFonts w:ascii="Arial" w:eastAsia="Arial" w:hAnsi="Arial" w:cs="Arial"/>
          <w:sz w:val="20"/>
          <w:szCs w:val="20"/>
        </w:rPr>
        <w:t>);</w:t>
      </w:r>
    </w:p>
    <w:p w14:paraId="41E0B061" w14:textId="77777777" w:rsidR="00972156" w:rsidRPr="0088616D" w:rsidRDefault="00972156" w:rsidP="00804A56">
      <w:pPr>
        <w:numPr>
          <w:ilvl w:val="2"/>
          <w:numId w:val="15"/>
        </w:numPr>
        <w:tabs>
          <w:tab w:val="left" w:pos="1560"/>
          <w:tab w:val="left" w:pos="1843"/>
        </w:tabs>
        <w:suppressAutoHyphens/>
        <w:spacing w:line="360" w:lineRule="auto"/>
        <w:ind w:left="1134" w:hanging="283"/>
        <w:contextualSpacing/>
        <w:jc w:val="both"/>
        <w:rPr>
          <w:rFonts w:ascii="Arial" w:eastAsia="Arial" w:hAnsi="Arial" w:cs="Arial"/>
          <w:sz w:val="20"/>
          <w:szCs w:val="20"/>
        </w:rPr>
      </w:pPr>
      <w:r w:rsidRPr="0088616D">
        <w:rPr>
          <w:rFonts w:ascii="Arial" w:eastAsia="Arial" w:hAnsi="Arial" w:cs="Arial"/>
          <w:b/>
          <w:bCs/>
          <w:sz w:val="20"/>
          <w:szCs w:val="20"/>
        </w:rPr>
        <w:t>Impedimento de licitar e contratar</w:t>
      </w:r>
      <w:r w:rsidRPr="0088616D">
        <w:rPr>
          <w:rFonts w:ascii="Arial" w:eastAsia="Arial" w:hAnsi="Arial" w:cs="Arial"/>
          <w:sz w:val="20"/>
          <w:szCs w:val="20"/>
        </w:rPr>
        <w:t>, quando praticadas as condutas descritas nas alíneas “b”, “c” e “d” do subitem acima deste Contrato, sempre que não se justificar a imposição de penalidade mais grave (</w:t>
      </w:r>
      <w:hyperlink r:id="rId72" w:anchor="art156§4" w:history="1">
        <w:r w:rsidRPr="0088616D">
          <w:rPr>
            <w:rStyle w:val="Hyperlink"/>
            <w:rFonts w:ascii="Arial" w:eastAsia="Arial" w:hAnsi="Arial" w:cs="Arial"/>
            <w:color w:val="auto"/>
            <w:sz w:val="20"/>
            <w:szCs w:val="20"/>
          </w:rPr>
          <w:t>art. 156, § 4º, da Lei nº 14.133, de 2021</w:t>
        </w:r>
      </w:hyperlink>
      <w:r w:rsidRPr="0088616D">
        <w:rPr>
          <w:rFonts w:ascii="Arial" w:eastAsia="Arial" w:hAnsi="Arial" w:cs="Arial"/>
          <w:sz w:val="20"/>
          <w:szCs w:val="20"/>
        </w:rPr>
        <w:t>);</w:t>
      </w:r>
    </w:p>
    <w:p w14:paraId="63DB62BC" w14:textId="77777777" w:rsidR="00972156" w:rsidRPr="0088616D" w:rsidRDefault="00972156" w:rsidP="00804A56">
      <w:pPr>
        <w:numPr>
          <w:ilvl w:val="2"/>
          <w:numId w:val="15"/>
        </w:numPr>
        <w:tabs>
          <w:tab w:val="left" w:pos="1560"/>
          <w:tab w:val="left" w:pos="1843"/>
        </w:tabs>
        <w:suppressAutoHyphens/>
        <w:spacing w:line="360" w:lineRule="auto"/>
        <w:ind w:left="1134" w:hanging="283"/>
        <w:contextualSpacing/>
        <w:jc w:val="both"/>
        <w:rPr>
          <w:rFonts w:ascii="Arial" w:eastAsia="Arial" w:hAnsi="Arial" w:cs="Arial"/>
          <w:sz w:val="20"/>
          <w:szCs w:val="20"/>
        </w:rPr>
      </w:pPr>
      <w:r w:rsidRPr="0088616D">
        <w:rPr>
          <w:rFonts w:ascii="Arial" w:eastAsia="Arial" w:hAnsi="Arial" w:cs="Arial"/>
          <w:b/>
          <w:bCs/>
          <w:sz w:val="20"/>
          <w:szCs w:val="20"/>
        </w:rPr>
        <w:t>Declaração de inidoneidade para licitar e contratar</w:t>
      </w:r>
      <w:r w:rsidRPr="0088616D">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73" w:anchor="art156§5" w:history="1">
        <w:r w:rsidRPr="0088616D">
          <w:rPr>
            <w:rStyle w:val="Hyperlink"/>
            <w:rFonts w:ascii="Arial" w:eastAsia="Arial" w:hAnsi="Arial" w:cs="Arial"/>
            <w:color w:val="auto"/>
            <w:sz w:val="20"/>
            <w:szCs w:val="20"/>
          </w:rPr>
          <w:t>art. 156, §5º, da Lei nº 14.133, de 2021</w:t>
        </w:r>
      </w:hyperlink>
      <w:r w:rsidRPr="0088616D">
        <w:rPr>
          <w:rFonts w:ascii="Arial" w:eastAsia="Arial" w:hAnsi="Arial" w:cs="Arial"/>
          <w:sz w:val="20"/>
          <w:szCs w:val="20"/>
        </w:rPr>
        <w:t>).</w:t>
      </w:r>
    </w:p>
    <w:p w14:paraId="7267BCE8" w14:textId="77777777" w:rsidR="00972156" w:rsidRPr="0088616D" w:rsidRDefault="00972156" w:rsidP="00804A56">
      <w:pPr>
        <w:numPr>
          <w:ilvl w:val="2"/>
          <w:numId w:val="15"/>
        </w:numPr>
        <w:tabs>
          <w:tab w:val="left" w:pos="1560"/>
          <w:tab w:val="left" w:pos="1843"/>
        </w:tabs>
        <w:suppressAutoHyphens/>
        <w:spacing w:line="360" w:lineRule="auto"/>
        <w:ind w:left="1134" w:hanging="283"/>
        <w:contextualSpacing/>
        <w:jc w:val="both"/>
        <w:rPr>
          <w:rFonts w:ascii="Arial" w:eastAsia="Arial" w:hAnsi="Arial" w:cs="Arial"/>
          <w:sz w:val="20"/>
          <w:szCs w:val="20"/>
        </w:rPr>
      </w:pPr>
      <w:r w:rsidRPr="0088616D">
        <w:rPr>
          <w:rFonts w:ascii="Arial" w:eastAsia="Arial" w:hAnsi="Arial" w:cs="Arial"/>
          <w:b/>
          <w:bCs/>
          <w:sz w:val="20"/>
          <w:szCs w:val="20"/>
        </w:rPr>
        <w:t>Multa:</w:t>
      </w:r>
    </w:p>
    <w:p w14:paraId="10C6FEBB" w14:textId="288E40E1" w:rsidR="00972156" w:rsidRPr="0088616D" w:rsidRDefault="00972156" w:rsidP="00804A56">
      <w:pPr>
        <w:pStyle w:val="PargrafodaLista"/>
        <w:numPr>
          <w:ilvl w:val="3"/>
          <w:numId w:val="15"/>
        </w:numPr>
        <w:tabs>
          <w:tab w:val="left" w:pos="1134"/>
          <w:tab w:val="left" w:pos="1560"/>
        </w:tabs>
        <w:suppressAutoHyphens/>
        <w:spacing w:line="360" w:lineRule="auto"/>
        <w:ind w:left="1134" w:hanging="54"/>
        <w:jc w:val="both"/>
        <w:rPr>
          <w:rFonts w:ascii="Arial" w:eastAsia="Arial" w:hAnsi="Arial" w:cs="Arial"/>
          <w:iCs/>
          <w:sz w:val="20"/>
          <w:szCs w:val="20"/>
        </w:rPr>
      </w:pPr>
      <w:r w:rsidRPr="0088616D">
        <w:rPr>
          <w:rFonts w:ascii="Arial" w:eastAsia="Arial" w:hAnsi="Arial" w:cs="Arial"/>
          <w:sz w:val="20"/>
          <w:szCs w:val="20"/>
        </w:rPr>
        <w:t>moratória de 0,05% (zero vírgula zero cinco por cento) por dia de atraso injustificado sobre o valor da parcela inadimplida, até o limite de 60 (sessenta) dias;</w:t>
      </w:r>
    </w:p>
    <w:p w14:paraId="3D26F585" w14:textId="77777777" w:rsidR="00972156" w:rsidRPr="0088616D" w:rsidRDefault="00972156" w:rsidP="00804A56">
      <w:pPr>
        <w:pStyle w:val="PargrafodaLista"/>
        <w:numPr>
          <w:ilvl w:val="3"/>
          <w:numId w:val="15"/>
        </w:numPr>
        <w:tabs>
          <w:tab w:val="left" w:pos="1560"/>
          <w:tab w:val="left" w:pos="1843"/>
        </w:tabs>
        <w:suppressAutoHyphens/>
        <w:spacing w:line="360" w:lineRule="auto"/>
        <w:ind w:left="1134" w:firstLine="0"/>
        <w:jc w:val="both"/>
        <w:rPr>
          <w:rFonts w:ascii="Arial" w:eastAsia="Arial" w:hAnsi="Arial" w:cs="Arial"/>
          <w:iCs/>
          <w:sz w:val="20"/>
          <w:szCs w:val="20"/>
        </w:rPr>
      </w:pPr>
      <w:r w:rsidRPr="0088616D">
        <w:rPr>
          <w:rFonts w:ascii="Arial" w:eastAsia="Arial" w:hAnsi="Arial" w:cs="Arial"/>
          <w:iCs/>
          <w:sz w:val="20"/>
          <w:szCs w:val="20"/>
        </w:rPr>
        <w:lastRenderedPageBreak/>
        <w:t>moratória de 0</w:t>
      </w:r>
      <w:r w:rsidRPr="0088616D">
        <w:rPr>
          <w:rFonts w:ascii="Arial" w:eastAsia="Arial" w:hAnsi="Arial" w:cs="Arial"/>
          <w:sz w:val="20"/>
          <w:szCs w:val="20"/>
        </w:rPr>
        <w:t>,05% (zero vírgula zero cinco por cento)</w:t>
      </w:r>
      <w:r w:rsidRPr="0088616D">
        <w:rPr>
          <w:rFonts w:ascii="Arial" w:eastAsia="Arial" w:hAnsi="Arial" w:cs="Arial"/>
          <w:iCs/>
          <w:sz w:val="20"/>
          <w:szCs w:val="20"/>
        </w:rPr>
        <w:t xml:space="preserve"> por dia de atraso injustificado sobre o valor total do contrato, até o máximo de 30% (trinta por cento), pela inobservância do prazo fixado para apresentação, suplementação ou reposição da garantia. </w:t>
      </w:r>
    </w:p>
    <w:p w14:paraId="1AA5C1E4" w14:textId="3D7A4C3B" w:rsidR="00972156" w:rsidRPr="0088616D" w:rsidRDefault="00972156" w:rsidP="004B3DFB">
      <w:pPr>
        <w:pStyle w:val="PargrafodaLista"/>
        <w:numPr>
          <w:ilvl w:val="0"/>
          <w:numId w:val="27"/>
        </w:numPr>
        <w:tabs>
          <w:tab w:val="left" w:pos="1560"/>
          <w:tab w:val="left" w:pos="1843"/>
        </w:tabs>
        <w:suppressAutoHyphens/>
        <w:spacing w:line="360" w:lineRule="auto"/>
        <w:ind w:left="1560" w:firstLine="0"/>
        <w:jc w:val="both"/>
        <w:rPr>
          <w:rFonts w:ascii="Arial" w:eastAsia="Arial" w:hAnsi="Arial" w:cs="Arial"/>
          <w:iCs/>
          <w:sz w:val="20"/>
          <w:szCs w:val="20"/>
        </w:rPr>
      </w:pPr>
      <w:r w:rsidRPr="0088616D">
        <w:rPr>
          <w:rFonts w:ascii="Arial" w:eastAsia="Arial" w:hAnsi="Arial" w:cs="Arial"/>
          <w:iCs/>
          <w:sz w:val="20"/>
          <w:szCs w:val="20"/>
        </w:rPr>
        <w:t xml:space="preserve">O atraso superior a 60 (sessenta) dias autoriza a Administração a promover a extinção do contrato por descumprimento ou cumprimento irregular de suas cláusulas, conforme dispõe o </w:t>
      </w:r>
      <w:hyperlink r:id="rId74" w:anchor="art137" w:history="1">
        <w:r w:rsidRPr="0088616D">
          <w:rPr>
            <w:rStyle w:val="Hyperlink"/>
            <w:rFonts w:ascii="Arial" w:eastAsia="Arial" w:hAnsi="Arial" w:cs="Arial"/>
            <w:color w:val="auto"/>
            <w:sz w:val="20"/>
            <w:szCs w:val="20"/>
          </w:rPr>
          <w:t>inciso I do art. 137 da Lei n. 14.133, de 2021</w:t>
        </w:r>
      </w:hyperlink>
      <w:r w:rsidRPr="0088616D">
        <w:rPr>
          <w:rFonts w:ascii="Arial" w:eastAsia="Arial" w:hAnsi="Arial" w:cs="Arial"/>
          <w:iCs/>
          <w:sz w:val="20"/>
          <w:szCs w:val="20"/>
        </w:rPr>
        <w:t>.</w:t>
      </w:r>
    </w:p>
    <w:p w14:paraId="49DD4B98" w14:textId="77777777" w:rsidR="004261D6" w:rsidRPr="008E434C" w:rsidRDefault="004261D6" w:rsidP="004B3DFB">
      <w:pPr>
        <w:pStyle w:val="PargrafodaLista"/>
        <w:numPr>
          <w:ilvl w:val="3"/>
          <w:numId w:val="15"/>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as infrações descritas nas alíneas “e” a “h” do subitem 12.1,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do valor do Contrato.</w:t>
      </w:r>
    </w:p>
    <w:p w14:paraId="49A9D112" w14:textId="77777777" w:rsidR="004261D6" w:rsidRPr="008E434C" w:rsidRDefault="004261D6" w:rsidP="004B3DFB">
      <w:pPr>
        <w:pStyle w:val="PargrafodaLista"/>
        <w:numPr>
          <w:ilvl w:val="3"/>
          <w:numId w:val="15"/>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 inexecução total do contrato prevista na alínea “c” do subitem 12.1,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12C68AFD" w14:textId="77777777" w:rsidR="004261D6" w:rsidRPr="008E434C" w:rsidRDefault="004261D6" w:rsidP="004B3DFB">
      <w:pPr>
        <w:pStyle w:val="PargrafodaLista"/>
        <w:numPr>
          <w:ilvl w:val="3"/>
          <w:numId w:val="15"/>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infração descrita na alínea “b”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65CED184" w14:textId="77777777" w:rsidR="004261D6" w:rsidRPr="008E434C" w:rsidRDefault="004261D6" w:rsidP="004B3DFB">
      <w:pPr>
        <w:pStyle w:val="PargrafodaLista"/>
        <w:numPr>
          <w:ilvl w:val="3"/>
          <w:numId w:val="15"/>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infrações descritas na alínea “d”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640C01BF" w14:textId="4A48AB57" w:rsidR="00972156" w:rsidRPr="0088616D" w:rsidRDefault="004261D6" w:rsidP="004B3DFB">
      <w:pPr>
        <w:pStyle w:val="PargrafodaLista"/>
        <w:numPr>
          <w:ilvl w:val="3"/>
          <w:numId w:val="15"/>
        </w:numPr>
        <w:tabs>
          <w:tab w:val="left" w:pos="1134"/>
          <w:tab w:val="left" w:pos="1560"/>
        </w:tabs>
        <w:suppressAutoHyphens/>
        <w:spacing w:line="360" w:lineRule="auto"/>
        <w:ind w:left="1134" w:firstLine="0"/>
        <w:jc w:val="both"/>
        <w:rPr>
          <w:rFonts w:ascii="Arial" w:eastAsia="Arial" w:hAnsi="Arial" w:cs="Arial"/>
          <w:sz w:val="20"/>
          <w:szCs w:val="20"/>
        </w:rPr>
      </w:pPr>
      <w:r w:rsidRPr="008E434C">
        <w:rPr>
          <w:rFonts w:ascii="Arial" w:eastAsia="Arial" w:hAnsi="Arial" w:cs="Arial"/>
          <w:sz w:val="20"/>
          <w:szCs w:val="20"/>
        </w:rPr>
        <w:t xml:space="preserve">Para a infração descrita na alínea “a” do subitem 12.1, a multa será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 ressalvadas as seguintes infrações</w:t>
      </w:r>
      <w:r>
        <w:rPr>
          <w:rFonts w:ascii="Arial" w:eastAsia="Arial" w:hAnsi="Arial" w:cs="Arial"/>
          <w:sz w:val="20"/>
          <w:szCs w:val="20"/>
        </w:rPr>
        <w:t>:</w:t>
      </w:r>
    </w:p>
    <w:p w14:paraId="335D2418" w14:textId="77777777" w:rsidR="004A5989" w:rsidRDefault="00972156" w:rsidP="00804A56">
      <w:pPr>
        <w:pStyle w:val="Nivel2"/>
        <w:numPr>
          <w:ilvl w:val="1"/>
          <w:numId w:val="15"/>
        </w:numPr>
        <w:spacing w:before="0" w:after="0" w:line="360" w:lineRule="auto"/>
        <w:ind w:left="0" w:firstLine="0"/>
        <w:rPr>
          <w:color w:val="auto"/>
        </w:rPr>
      </w:pPr>
      <w:r w:rsidRPr="0088616D">
        <w:rPr>
          <w:color w:val="auto"/>
        </w:rPr>
        <w:t>A aplicação das sanções previstas neste Contrato não exclui, em hipótese alguma, a obrigação de reparação integral do dano causado ao Contratante (</w:t>
      </w:r>
      <w:hyperlink r:id="rId75" w:anchor="art156§9" w:history="1">
        <w:r w:rsidRPr="0088616D">
          <w:rPr>
            <w:rStyle w:val="Hyperlink"/>
            <w:color w:val="auto"/>
          </w:rPr>
          <w:t>art. 156, §9º, da Lei nº 14.133, de 2021</w:t>
        </w:r>
      </w:hyperlink>
      <w:r w:rsidRPr="0088616D">
        <w:rPr>
          <w:color w:val="auto"/>
        </w:rPr>
        <w:t>)</w:t>
      </w:r>
      <w:r w:rsidR="004A5989">
        <w:rPr>
          <w:color w:val="auto"/>
        </w:rPr>
        <w:t>.</w:t>
      </w:r>
    </w:p>
    <w:p w14:paraId="469B0035" w14:textId="5E530E6C" w:rsidR="00780C08" w:rsidRPr="004A5989" w:rsidRDefault="00780C08" w:rsidP="00804A56">
      <w:pPr>
        <w:pStyle w:val="Nivel2"/>
        <w:numPr>
          <w:ilvl w:val="1"/>
          <w:numId w:val="15"/>
        </w:numPr>
        <w:spacing w:before="0" w:after="0" w:line="360" w:lineRule="auto"/>
        <w:ind w:left="0" w:firstLine="0"/>
        <w:rPr>
          <w:color w:val="auto"/>
        </w:rPr>
      </w:pPr>
      <w:r w:rsidRPr="004A5989">
        <w:rPr>
          <w:color w:val="auto"/>
        </w:rPr>
        <w:t>Todas as sanções previstas neste Contrato poderão ser aplicadas cumulativamente com a multa (</w:t>
      </w:r>
      <w:hyperlink r:id="rId76" w:anchor="art156§7" w:history="1">
        <w:r w:rsidRPr="004A5989">
          <w:rPr>
            <w:rStyle w:val="Hyperlink"/>
            <w:color w:val="auto"/>
          </w:rPr>
          <w:t>art. 156, §7º, da Lei nº 14.133, de 2021</w:t>
        </w:r>
      </w:hyperlink>
      <w:r w:rsidRPr="004A5989">
        <w:rPr>
          <w:color w:val="auto"/>
        </w:rPr>
        <w:t>).</w:t>
      </w:r>
    </w:p>
    <w:p w14:paraId="4F95BBC2" w14:textId="77777777" w:rsidR="004A5989" w:rsidRDefault="00972156" w:rsidP="00804A56">
      <w:pPr>
        <w:pStyle w:val="Nivel3"/>
        <w:numPr>
          <w:ilvl w:val="2"/>
          <w:numId w:val="22"/>
        </w:numPr>
        <w:tabs>
          <w:tab w:val="left" w:pos="1560"/>
          <w:tab w:val="left" w:pos="1843"/>
        </w:tabs>
        <w:spacing w:before="0" w:after="0" w:line="360" w:lineRule="auto"/>
        <w:ind w:left="709" w:hanging="1"/>
        <w:rPr>
          <w:color w:val="auto"/>
        </w:rPr>
      </w:pPr>
      <w:r w:rsidRPr="0088616D">
        <w:rPr>
          <w:color w:val="auto"/>
        </w:rPr>
        <w:t>Antes da aplicação da multa será facultada a defesa do interessado no prazo de 15 (quinze) dias úteis, contado da data de sua intimação (</w:t>
      </w:r>
      <w:hyperlink r:id="rId77" w:anchor="art157" w:history="1">
        <w:r w:rsidRPr="0088616D">
          <w:rPr>
            <w:rStyle w:val="Hyperlink"/>
            <w:color w:val="auto"/>
          </w:rPr>
          <w:t>art. 157, da Lei nº 14.133, de 2021</w:t>
        </w:r>
      </w:hyperlink>
      <w:r w:rsidRPr="0088616D">
        <w:rPr>
          <w:color w:val="auto"/>
        </w:rPr>
        <w:t>)</w:t>
      </w:r>
      <w:r w:rsidR="004A5989">
        <w:rPr>
          <w:color w:val="auto"/>
        </w:rPr>
        <w:t>.</w:t>
      </w:r>
    </w:p>
    <w:p w14:paraId="0D1E9511" w14:textId="77777777" w:rsidR="004A5989" w:rsidRDefault="00972156" w:rsidP="00804A56">
      <w:pPr>
        <w:pStyle w:val="Nivel3"/>
        <w:numPr>
          <w:ilvl w:val="2"/>
          <w:numId w:val="22"/>
        </w:numPr>
        <w:tabs>
          <w:tab w:val="left" w:pos="1560"/>
          <w:tab w:val="left" w:pos="1843"/>
        </w:tabs>
        <w:spacing w:before="0" w:after="0" w:line="360" w:lineRule="auto"/>
        <w:ind w:left="709" w:hanging="1"/>
        <w:rPr>
          <w:color w:val="auto"/>
        </w:rPr>
      </w:pPr>
      <w:r w:rsidRPr="004A5989">
        <w:rPr>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8" w:anchor="art156§8" w:history="1">
        <w:r w:rsidRPr="004A5989">
          <w:rPr>
            <w:rStyle w:val="Hyperlink"/>
            <w:color w:val="auto"/>
          </w:rPr>
          <w:t>art. 156, §8º, da Lei nº 14.133, de 2021</w:t>
        </w:r>
      </w:hyperlink>
      <w:r w:rsidRPr="004A5989">
        <w:rPr>
          <w:color w:val="auto"/>
        </w:rPr>
        <w:t>).</w:t>
      </w:r>
    </w:p>
    <w:p w14:paraId="385F5E2C" w14:textId="3B176F88" w:rsidR="00972156" w:rsidRPr="004A5989" w:rsidRDefault="00972156" w:rsidP="00804A56">
      <w:pPr>
        <w:pStyle w:val="Nivel3"/>
        <w:numPr>
          <w:ilvl w:val="2"/>
          <w:numId w:val="22"/>
        </w:numPr>
        <w:tabs>
          <w:tab w:val="left" w:pos="1560"/>
          <w:tab w:val="left" w:pos="1843"/>
        </w:tabs>
        <w:spacing w:before="0" w:after="0" w:line="360" w:lineRule="auto"/>
        <w:ind w:left="709" w:hanging="1"/>
        <w:rPr>
          <w:color w:val="auto"/>
        </w:rPr>
      </w:pPr>
      <w:r w:rsidRPr="004A5989">
        <w:rPr>
          <w:color w:val="auto"/>
        </w:rPr>
        <w:t>Previamente ao encaminhamento à cobrança judicial, a multa poderá ser recolhida administrativamente no prazo máximo de 30</w:t>
      </w:r>
      <w:r w:rsidRPr="004A5989">
        <w:rPr>
          <w:iCs/>
          <w:color w:val="auto"/>
        </w:rPr>
        <w:t xml:space="preserve"> (trinta) </w:t>
      </w:r>
      <w:r w:rsidRPr="004A5989">
        <w:rPr>
          <w:color w:val="auto"/>
        </w:rPr>
        <w:t>dias, a contar da data do recebimento da comunicação enviada pela autoridade competente.</w:t>
      </w:r>
      <w:bookmarkStart w:id="64" w:name="_Hlk78351618"/>
      <w:bookmarkEnd w:id="64"/>
    </w:p>
    <w:p w14:paraId="3DAC8026" w14:textId="77777777" w:rsidR="00972156" w:rsidRPr="0088616D" w:rsidRDefault="00972156" w:rsidP="00804A56">
      <w:pPr>
        <w:pStyle w:val="Nivel2"/>
        <w:numPr>
          <w:ilvl w:val="1"/>
          <w:numId w:val="15"/>
        </w:numPr>
        <w:spacing w:before="0" w:after="0" w:line="360" w:lineRule="auto"/>
        <w:ind w:left="0" w:firstLine="0"/>
        <w:rPr>
          <w:color w:val="auto"/>
        </w:rPr>
      </w:pPr>
      <w:r w:rsidRPr="0088616D">
        <w:rPr>
          <w:color w:val="auto"/>
        </w:rPr>
        <w:t xml:space="preserve">A aplicação das sanções realizar-se-á em processo administrativo que assegure o contraditório e a ampla defesa ao Contratado, observando-se o procedimento previsto no </w:t>
      </w:r>
      <w:r w:rsidRPr="0088616D">
        <w:rPr>
          <w:b/>
          <w:bCs/>
          <w:color w:val="auto"/>
        </w:rPr>
        <w:t xml:space="preserve">caput </w:t>
      </w:r>
      <w:r w:rsidRPr="0088616D">
        <w:rPr>
          <w:color w:val="auto"/>
        </w:rPr>
        <w:t xml:space="preserve">e parágrafos do </w:t>
      </w:r>
      <w:hyperlink r:id="rId79" w:anchor="art158" w:history="1">
        <w:r w:rsidRPr="0088616D">
          <w:rPr>
            <w:rStyle w:val="Hyperlink"/>
            <w:color w:val="auto"/>
          </w:rPr>
          <w:t>art. 158 da Lei nº 14.133, de 2021</w:t>
        </w:r>
      </w:hyperlink>
      <w:r w:rsidRPr="0088616D">
        <w:rPr>
          <w:color w:val="auto"/>
        </w:rPr>
        <w:t>, para as penalidades de impedimento de licitar e contratar e de declaração de inidoneidade para licitar ou contratar.</w:t>
      </w:r>
    </w:p>
    <w:p w14:paraId="1DBCF432" w14:textId="77777777" w:rsidR="00972156" w:rsidRPr="0088616D" w:rsidRDefault="00972156" w:rsidP="00804A56">
      <w:pPr>
        <w:pStyle w:val="Nivel2"/>
        <w:numPr>
          <w:ilvl w:val="1"/>
          <w:numId w:val="15"/>
        </w:numPr>
        <w:spacing w:before="0" w:after="0" w:line="360" w:lineRule="auto"/>
        <w:ind w:left="0" w:firstLine="0"/>
        <w:rPr>
          <w:color w:val="auto"/>
        </w:rPr>
      </w:pPr>
      <w:r w:rsidRPr="0088616D">
        <w:rPr>
          <w:color w:val="auto"/>
        </w:rPr>
        <w:t>Na aplicação das sanções serão considerados (</w:t>
      </w:r>
      <w:hyperlink r:id="rId80" w:anchor="art156§1" w:history="1">
        <w:r w:rsidRPr="0088616D">
          <w:rPr>
            <w:rStyle w:val="Hyperlink"/>
            <w:color w:val="auto"/>
          </w:rPr>
          <w:t>art. 156, §1º, da Lei nº 14.133, de 2021</w:t>
        </w:r>
      </w:hyperlink>
      <w:r w:rsidRPr="0088616D">
        <w:rPr>
          <w:color w:val="auto"/>
        </w:rPr>
        <w:t>):</w:t>
      </w:r>
    </w:p>
    <w:p w14:paraId="74F0D317" w14:textId="77777777" w:rsidR="00972156" w:rsidRPr="0088616D" w:rsidRDefault="00972156" w:rsidP="00804A56">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 natureza e a gravidade da infração cometida;</w:t>
      </w:r>
    </w:p>
    <w:p w14:paraId="55DF0AA5" w14:textId="77777777" w:rsidR="00972156" w:rsidRPr="0088616D" w:rsidRDefault="00972156" w:rsidP="00804A56">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as peculiaridades do caso concreto;</w:t>
      </w:r>
    </w:p>
    <w:p w14:paraId="68A84E5B" w14:textId="77777777" w:rsidR="00972156" w:rsidRPr="0088616D" w:rsidRDefault="00972156" w:rsidP="00804A56">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as circunstâncias agravantes ou atenuantes;</w:t>
      </w:r>
    </w:p>
    <w:p w14:paraId="1BD2E0E9" w14:textId="77777777" w:rsidR="00972156" w:rsidRPr="0088616D" w:rsidRDefault="00972156" w:rsidP="00804A56">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os danos que dela provierem para o Contratante;</w:t>
      </w:r>
    </w:p>
    <w:p w14:paraId="040B1B0C" w14:textId="77777777" w:rsidR="00972156" w:rsidRPr="0088616D" w:rsidRDefault="00972156" w:rsidP="00804A56">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 implantação ou o aperfeiçoamento de programa de integridade, conforme normas e orientações dos órgãos de controle.</w:t>
      </w:r>
    </w:p>
    <w:p w14:paraId="39194B04" w14:textId="77777777" w:rsidR="00972156" w:rsidRPr="0088616D" w:rsidRDefault="00972156" w:rsidP="00804A56">
      <w:pPr>
        <w:pStyle w:val="Nivel2"/>
        <w:numPr>
          <w:ilvl w:val="1"/>
          <w:numId w:val="15"/>
        </w:numPr>
        <w:spacing w:before="0" w:after="0" w:line="360" w:lineRule="auto"/>
        <w:ind w:left="0" w:firstLine="0"/>
        <w:rPr>
          <w:color w:val="auto"/>
        </w:rPr>
      </w:pPr>
      <w:r w:rsidRPr="0088616D">
        <w:rPr>
          <w:color w:val="auto"/>
        </w:rPr>
        <w:lastRenderedPageBreak/>
        <w:t xml:space="preserve">Os atos previstos como infrações administrativas na </w:t>
      </w:r>
      <w:hyperlink r:id="rId81" w:history="1">
        <w:r w:rsidRPr="0088616D">
          <w:rPr>
            <w:rStyle w:val="Hyperlink"/>
            <w:color w:val="auto"/>
          </w:rPr>
          <w:t>Lei nº 14.133, de 2021</w:t>
        </w:r>
      </w:hyperlink>
      <w:r w:rsidRPr="0088616D">
        <w:rPr>
          <w:color w:val="auto"/>
        </w:rPr>
        <w:t xml:space="preserve">, ou em outras leis de licitações e contratos da Administração Pública que também sejam tipificados como atos lesivos </w:t>
      </w:r>
      <w:hyperlink r:id="rId82" w:history="1">
        <w:r w:rsidRPr="0088616D">
          <w:rPr>
            <w:rStyle w:val="Hyperlink"/>
            <w:color w:val="auto"/>
          </w:rPr>
          <w:t>na Lei nº 12.846, de 2013</w:t>
        </w:r>
      </w:hyperlink>
      <w:r w:rsidRPr="0088616D">
        <w:rPr>
          <w:color w:val="auto"/>
        </w:rPr>
        <w:t xml:space="preserve">, serão apurados e julgados conjuntamente, nos mesmos autos, observados o rito procedimental e autoridade competente definidos na referida </w:t>
      </w:r>
      <w:hyperlink r:id="rId83" w:anchor="art159" w:history="1">
        <w:r w:rsidRPr="0088616D">
          <w:rPr>
            <w:rStyle w:val="Hyperlink"/>
            <w:color w:val="auto"/>
          </w:rPr>
          <w:t>Lei (art. 159</w:t>
        </w:r>
      </w:hyperlink>
      <w:r w:rsidRPr="0088616D">
        <w:rPr>
          <w:color w:val="auto"/>
        </w:rPr>
        <w:t>).</w:t>
      </w:r>
    </w:p>
    <w:p w14:paraId="1A5FA003" w14:textId="69496CCA" w:rsidR="00972156" w:rsidRPr="0088616D" w:rsidRDefault="00972156" w:rsidP="00804A56">
      <w:pPr>
        <w:pStyle w:val="Nivel2"/>
        <w:numPr>
          <w:ilvl w:val="1"/>
          <w:numId w:val="15"/>
        </w:numPr>
        <w:spacing w:before="0" w:after="0" w:line="360" w:lineRule="auto"/>
        <w:ind w:left="0" w:firstLine="0"/>
        <w:rPr>
          <w:i/>
          <w:iCs/>
          <w:color w:val="auto"/>
        </w:rPr>
      </w:pPr>
      <w:r w:rsidRPr="0088616D">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4" w:anchor="art160" w:history="1">
        <w:r w:rsidRPr="0088616D">
          <w:rPr>
            <w:rStyle w:val="Hyperlink"/>
            <w:color w:val="auto"/>
          </w:rPr>
          <w:t>art. 160, da Lei nº 14.133, de 2021</w:t>
        </w:r>
      </w:hyperlink>
      <w:r w:rsidRPr="0088616D">
        <w:rPr>
          <w:color w:val="auto"/>
        </w:rPr>
        <w:t>)</w:t>
      </w:r>
      <w:r w:rsidR="004A5989">
        <w:rPr>
          <w:color w:val="auto"/>
        </w:rPr>
        <w:t>.</w:t>
      </w:r>
    </w:p>
    <w:p w14:paraId="618A5879" w14:textId="40DF6364" w:rsidR="00972156" w:rsidRPr="0088616D" w:rsidRDefault="00972156" w:rsidP="00804A56">
      <w:pPr>
        <w:pStyle w:val="Nivel2"/>
        <w:numPr>
          <w:ilvl w:val="1"/>
          <w:numId w:val="15"/>
        </w:numPr>
        <w:spacing w:before="0" w:after="0" w:line="360" w:lineRule="auto"/>
        <w:ind w:left="0" w:firstLine="0"/>
        <w:rPr>
          <w:i/>
          <w:iCs/>
          <w:color w:val="auto"/>
        </w:rPr>
      </w:pPr>
      <w:r w:rsidRPr="0088616D">
        <w:rPr>
          <w:color w:val="auto"/>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w:t>
      </w:r>
      <w:r w:rsidR="00AF4889" w:rsidRPr="0088616D">
        <w:rPr>
          <w:color w:val="auto"/>
        </w:rPr>
        <w:t xml:space="preserve">) </w:t>
      </w:r>
      <w:r w:rsidRPr="0088616D">
        <w:rPr>
          <w:color w:val="auto"/>
        </w:rPr>
        <w:t>e no Cadastro Nacional de Empresas Punidas (Cnep), instituídos no âmbito do Poder Executivo Federal. (</w:t>
      </w:r>
      <w:hyperlink r:id="rId85" w:anchor="art161" w:history="1">
        <w:r w:rsidRPr="0088616D">
          <w:rPr>
            <w:rStyle w:val="Hyperlink"/>
            <w:color w:val="auto"/>
          </w:rPr>
          <w:t>Art. 161, da Lei nº 14.133, de 2021</w:t>
        </w:r>
      </w:hyperlink>
      <w:r w:rsidRPr="0088616D">
        <w:rPr>
          <w:color w:val="auto"/>
        </w:rPr>
        <w:t>)</w:t>
      </w:r>
      <w:r w:rsidR="004A5989">
        <w:rPr>
          <w:color w:val="auto"/>
        </w:rPr>
        <w:t>.</w:t>
      </w:r>
    </w:p>
    <w:p w14:paraId="1370FB71" w14:textId="77777777" w:rsidR="00972156" w:rsidRPr="0088616D" w:rsidRDefault="00972156" w:rsidP="00804A56">
      <w:pPr>
        <w:pStyle w:val="Nivel2"/>
        <w:numPr>
          <w:ilvl w:val="1"/>
          <w:numId w:val="15"/>
        </w:numPr>
        <w:tabs>
          <w:tab w:val="left" w:pos="709"/>
        </w:tabs>
        <w:spacing w:before="0" w:after="0" w:line="360" w:lineRule="auto"/>
        <w:ind w:left="0" w:firstLine="0"/>
        <w:rPr>
          <w:i/>
          <w:iCs/>
          <w:color w:val="auto"/>
        </w:rPr>
      </w:pPr>
      <w:r w:rsidRPr="0088616D">
        <w:rPr>
          <w:color w:val="auto"/>
        </w:rPr>
        <w:t xml:space="preserve">As sanções de impedimento de licitar e contratar e declaração de inidoneidade para licitar ou contratar são passíveis de reabilitação na forma do </w:t>
      </w:r>
      <w:hyperlink r:id="rId86" w:anchor="art163" w:history="1">
        <w:r w:rsidRPr="0088616D">
          <w:rPr>
            <w:rStyle w:val="Hyperlink"/>
            <w:color w:val="auto"/>
          </w:rPr>
          <w:t>art. 163 da Lei nº 14.133/21.</w:t>
        </w:r>
      </w:hyperlink>
    </w:p>
    <w:p w14:paraId="706ADD96" w14:textId="77777777" w:rsidR="00972156" w:rsidRPr="0088616D" w:rsidRDefault="00972156" w:rsidP="00804A56">
      <w:pPr>
        <w:pStyle w:val="PargrafodaLista"/>
        <w:numPr>
          <w:ilvl w:val="1"/>
          <w:numId w:val="15"/>
        </w:numPr>
        <w:spacing w:line="360" w:lineRule="auto"/>
        <w:ind w:left="0" w:firstLine="0"/>
        <w:jc w:val="both"/>
        <w:rPr>
          <w:rFonts w:ascii="Arial" w:hAnsi="Arial" w:cs="Arial"/>
          <w:b/>
          <w:sz w:val="20"/>
          <w:szCs w:val="20"/>
        </w:rPr>
      </w:pPr>
      <w:r w:rsidRPr="0088616D">
        <w:rPr>
          <w:rFonts w:ascii="Arial" w:hAnsi="Arial" w:cs="Arial"/>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88616D" w:rsidRDefault="00972156" w:rsidP="0088616D">
      <w:pPr>
        <w:spacing w:line="360" w:lineRule="auto"/>
        <w:jc w:val="both"/>
        <w:rPr>
          <w:rFonts w:ascii="Arial" w:hAnsi="Arial" w:cs="Arial"/>
          <w:b/>
          <w:sz w:val="20"/>
          <w:szCs w:val="20"/>
        </w:rPr>
      </w:pPr>
    </w:p>
    <w:p w14:paraId="7D179D64" w14:textId="1EFED4CF" w:rsidR="00BB506A" w:rsidRPr="008B6593" w:rsidRDefault="00972156" w:rsidP="008B6593">
      <w:pPr>
        <w:spacing w:line="360" w:lineRule="auto"/>
        <w:jc w:val="both"/>
        <w:rPr>
          <w:rFonts w:ascii="Arial" w:hAnsi="Arial" w:cs="Arial"/>
          <w:b/>
          <w:sz w:val="20"/>
          <w:szCs w:val="20"/>
        </w:rPr>
      </w:pPr>
      <w:r w:rsidRPr="008B6593">
        <w:rPr>
          <w:rFonts w:ascii="Arial" w:hAnsi="Arial" w:cs="Arial"/>
          <w:b/>
          <w:sz w:val="20"/>
          <w:szCs w:val="20"/>
        </w:rPr>
        <w:t xml:space="preserve">CLÁUSULA DÉCIMA </w:t>
      </w:r>
      <w:r w:rsidR="009B65D8" w:rsidRPr="00193922">
        <w:rPr>
          <w:rFonts w:ascii="Arial" w:hAnsi="Arial" w:cs="Arial"/>
          <w:b/>
          <w:sz w:val="20"/>
          <w:szCs w:val="20"/>
        </w:rPr>
        <w:t>SEGUNDA</w:t>
      </w:r>
      <w:r w:rsidR="009B65D8">
        <w:rPr>
          <w:rFonts w:ascii="Arial" w:hAnsi="Arial" w:cs="Arial"/>
          <w:b/>
          <w:sz w:val="20"/>
          <w:szCs w:val="20"/>
        </w:rPr>
        <w:t xml:space="preserve"> </w:t>
      </w:r>
      <w:r w:rsidR="00BB506A" w:rsidRPr="008B6593">
        <w:rPr>
          <w:rFonts w:ascii="Arial" w:hAnsi="Arial" w:cs="Arial"/>
          <w:b/>
          <w:sz w:val="20"/>
          <w:szCs w:val="20"/>
        </w:rPr>
        <w:t>– DA EXTINÇÃO CONTRATUAL</w:t>
      </w:r>
    </w:p>
    <w:p w14:paraId="76E54759" w14:textId="77777777" w:rsidR="008B6593" w:rsidRPr="008B6593" w:rsidRDefault="008B6593" w:rsidP="008B6593">
      <w:pPr>
        <w:pStyle w:val="PargrafodaLista"/>
        <w:numPr>
          <w:ilvl w:val="0"/>
          <w:numId w:val="15"/>
        </w:numPr>
        <w:spacing w:line="360" w:lineRule="auto"/>
        <w:contextualSpacing w:val="0"/>
        <w:jc w:val="both"/>
        <w:rPr>
          <w:rFonts w:ascii="Arial" w:hAnsi="Arial" w:cs="Arial"/>
          <w:vanish/>
          <w:color w:val="000000"/>
          <w:sz w:val="20"/>
          <w:szCs w:val="20"/>
        </w:rPr>
      </w:pPr>
    </w:p>
    <w:p w14:paraId="153B1BC2" w14:textId="30D5031D" w:rsidR="00972156" w:rsidRPr="0088616D" w:rsidRDefault="00972156" w:rsidP="008B6593">
      <w:pPr>
        <w:pStyle w:val="Nivel2"/>
        <w:numPr>
          <w:ilvl w:val="1"/>
          <w:numId w:val="15"/>
        </w:numPr>
        <w:spacing w:before="0" w:after="0" w:line="360" w:lineRule="auto"/>
        <w:ind w:left="0" w:firstLine="0"/>
      </w:pPr>
      <w:r w:rsidRPr="0088616D">
        <w:t>O contrato se</w:t>
      </w:r>
      <w:r w:rsidR="00B00107" w:rsidRPr="0088616D">
        <w:t xml:space="preserve">rá extinto </w:t>
      </w:r>
      <w:r w:rsidRPr="0088616D">
        <w:t>quando cumpridas as obrigações de ambas as partes, ainda que isso ocorra antes do prazo estipulado para tanto.</w:t>
      </w:r>
    </w:p>
    <w:p w14:paraId="17A48B37" w14:textId="77777777" w:rsidR="00972156" w:rsidRPr="0088616D" w:rsidRDefault="00972156" w:rsidP="00804A56">
      <w:pPr>
        <w:pStyle w:val="Nivel2"/>
        <w:numPr>
          <w:ilvl w:val="1"/>
          <w:numId w:val="15"/>
        </w:numPr>
        <w:spacing w:before="0" w:after="0" w:line="360" w:lineRule="auto"/>
        <w:ind w:left="0" w:firstLine="0"/>
      </w:pPr>
      <w:r w:rsidRPr="0088616D">
        <w:rPr>
          <w:color w:val="auto"/>
        </w:rPr>
        <w:t>Se as obrigações não forem cumpridas no prazo estipulado, a vigência ficará prorrogada até a conclusão do objeto, caso em que deverá a Administração providenciar a readequação do cronograma fixado para o contrato.</w:t>
      </w:r>
    </w:p>
    <w:p w14:paraId="1284D2A8" w14:textId="77777777" w:rsidR="009B65D8" w:rsidRPr="009B65D8" w:rsidRDefault="009B65D8" w:rsidP="009B65D8">
      <w:pPr>
        <w:pStyle w:val="PargrafodaLista"/>
        <w:numPr>
          <w:ilvl w:val="0"/>
          <w:numId w:val="23"/>
        </w:numPr>
        <w:spacing w:line="360" w:lineRule="auto"/>
        <w:contextualSpacing w:val="0"/>
        <w:jc w:val="both"/>
        <w:rPr>
          <w:rFonts w:ascii="Arial" w:hAnsi="Arial" w:cs="Arial"/>
          <w:vanish/>
          <w:sz w:val="20"/>
          <w:szCs w:val="20"/>
        </w:rPr>
      </w:pPr>
    </w:p>
    <w:p w14:paraId="1E7D7721" w14:textId="648662AF" w:rsidR="00972156" w:rsidRPr="0088616D" w:rsidRDefault="00972156" w:rsidP="009B65D8">
      <w:pPr>
        <w:pStyle w:val="Nivel2"/>
        <w:numPr>
          <w:ilvl w:val="2"/>
          <w:numId w:val="23"/>
        </w:numPr>
        <w:spacing w:before="0" w:after="0" w:line="360" w:lineRule="auto"/>
        <w:ind w:left="1429"/>
      </w:pPr>
      <w:r w:rsidRPr="0088616D">
        <w:rPr>
          <w:color w:val="auto"/>
        </w:rPr>
        <w:t>Quando a não conclusão do contrato referida no item anterior decorrer de culpa do contratado:</w:t>
      </w:r>
    </w:p>
    <w:p w14:paraId="4E4FDEAA" w14:textId="77777777" w:rsidR="00972156" w:rsidRPr="0088616D" w:rsidRDefault="00972156" w:rsidP="00804A56">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88616D">
        <w:rPr>
          <w:rFonts w:ascii="Arial" w:eastAsia="Arial" w:hAnsi="Arial" w:cs="Arial"/>
          <w:iCs/>
          <w:sz w:val="20"/>
          <w:szCs w:val="20"/>
        </w:rPr>
        <w:t xml:space="preserve">ficará ele constituído em mora, sendo-lhe aplicáveis as respectivas sanções administrativas; e </w:t>
      </w:r>
    </w:p>
    <w:p w14:paraId="691E0A01" w14:textId="77777777" w:rsidR="00972156" w:rsidRPr="0088616D" w:rsidRDefault="00972156" w:rsidP="00804A56">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88616D">
        <w:rPr>
          <w:rFonts w:ascii="Arial" w:eastAsia="Arial" w:hAnsi="Arial" w:cs="Arial"/>
          <w:iCs/>
          <w:sz w:val="20"/>
          <w:szCs w:val="20"/>
        </w:rPr>
        <w:t>poderá a Administração optar pela extinção do contrato e, nesse caso, adotará as medidas admitidas em lei para a continuidade da execução contratual.</w:t>
      </w:r>
    </w:p>
    <w:p w14:paraId="25694C3D" w14:textId="67C145BA" w:rsidR="00B00107" w:rsidRPr="0088616D" w:rsidRDefault="00B00107" w:rsidP="00804A56">
      <w:pPr>
        <w:pStyle w:val="Nivel2"/>
        <w:numPr>
          <w:ilvl w:val="1"/>
          <w:numId w:val="15"/>
        </w:numPr>
        <w:spacing w:before="0" w:after="0" w:line="360" w:lineRule="auto"/>
        <w:ind w:left="0" w:firstLine="0"/>
      </w:pPr>
      <w:r w:rsidRPr="0088616D">
        <w:t xml:space="preserve">O contrato poderá ser extinto antes de cumpridas as obrigações nele estipuladas, ou antes do prazo nele fixado, por algum dos motivos previstos no </w:t>
      </w:r>
      <w:hyperlink r:id="rId87" w:anchor="art137" w:history="1">
        <w:r w:rsidRPr="0088616D">
          <w:rPr>
            <w:rStyle w:val="Hyperlink"/>
          </w:rPr>
          <w:t>artigo 137 da Lei nº 14.133/21</w:t>
        </w:r>
      </w:hyperlink>
      <w:r w:rsidRPr="0088616D">
        <w:t xml:space="preserve">, bem como amigavelmente, </w:t>
      </w:r>
      <w:r w:rsidRPr="0088616D">
        <w:rPr>
          <w:color w:val="000000" w:themeColor="text1"/>
        </w:rPr>
        <w:t>assegurados o contraditório e a ampla defesa</w:t>
      </w:r>
      <w:r w:rsidRPr="0088616D">
        <w:t>.</w:t>
      </w:r>
    </w:p>
    <w:p w14:paraId="2A7DBAB0" w14:textId="77777777" w:rsidR="009B65D8" w:rsidRPr="009B65D8" w:rsidRDefault="009B65D8" w:rsidP="009B65D8">
      <w:pPr>
        <w:pStyle w:val="PargrafodaLista"/>
        <w:numPr>
          <w:ilvl w:val="0"/>
          <w:numId w:val="24"/>
        </w:numPr>
        <w:tabs>
          <w:tab w:val="left" w:pos="709"/>
          <w:tab w:val="left" w:pos="1560"/>
          <w:tab w:val="left" w:pos="1843"/>
        </w:tabs>
        <w:spacing w:line="360" w:lineRule="auto"/>
        <w:contextualSpacing w:val="0"/>
        <w:jc w:val="both"/>
        <w:rPr>
          <w:rFonts w:ascii="Arial" w:hAnsi="Arial" w:cs="Arial"/>
          <w:vanish/>
          <w:color w:val="000000"/>
          <w:sz w:val="20"/>
          <w:szCs w:val="20"/>
        </w:rPr>
      </w:pPr>
    </w:p>
    <w:p w14:paraId="7460DE0F" w14:textId="3DF992B3" w:rsidR="004A5989" w:rsidRDefault="00B00107" w:rsidP="009B65D8">
      <w:pPr>
        <w:pStyle w:val="Nivel3"/>
        <w:numPr>
          <w:ilvl w:val="2"/>
          <w:numId w:val="24"/>
        </w:numPr>
        <w:tabs>
          <w:tab w:val="left" w:pos="709"/>
          <w:tab w:val="left" w:pos="1560"/>
          <w:tab w:val="left" w:pos="1843"/>
        </w:tabs>
        <w:spacing w:before="0" w:after="0" w:line="360" w:lineRule="auto"/>
        <w:ind w:left="1571"/>
      </w:pPr>
      <w:r w:rsidRPr="0088616D">
        <w:lastRenderedPageBreak/>
        <w:t xml:space="preserve">Nesta hipótese, aplicam-se também os </w:t>
      </w:r>
      <w:hyperlink r:id="rId88" w:anchor="art138" w:history="1">
        <w:r w:rsidRPr="0088616D">
          <w:rPr>
            <w:rStyle w:val="Hyperlink"/>
          </w:rPr>
          <w:t>artigos 138 e 139 da mesma Lei</w:t>
        </w:r>
      </w:hyperlink>
      <w:r w:rsidRPr="0088616D">
        <w:t>.</w:t>
      </w:r>
    </w:p>
    <w:p w14:paraId="0308CBE5" w14:textId="64CBAAB5" w:rsidR="00B00107" w:rsidRPr="0088616D" w:rsidRDefault="00B00107" w:rsidP="00804A56">
      <w:pPr>
        <w:pStyle w:val="Nivel3"/>
        <w:numPr>
          <w:ilvl w:val="2"/>
          <w:numId w:val="24"/>
        </w:numPr>
        <w:tabs>
          <w:tab w:val="left" w:pos="709"/>
          <w:tab w:val="left" w:pos="1560"/>
          <w:tab w:val="left" w:pos="1843"/>
        </w:tabs>
        <w:spacing w:before="0" w:after="0" w:line="360" w:lineRule="auto"/>
        <w:ind w:left="851" w:firstLine="0"/>
      </w:pPr>
      <w:r w:rsidRPr="0088616D">
        <w:t>A alteração social ou a modificação da finalidade ou da estrutura da empresa não ensejará a extinção se não restringir sua capacidade de concluir o contrato.</w:t>
      </w:r>
    </w:p>
    <w:p w14:paraId="7C9CCC6E" w14:textId="4816662B" w:rsidR="00B00107" w:rsidRPr="0088616D" w:rsidRDefault="00B00107" w:rsidP="00804A56">
      <w:pPr>
        <w:pStyle w:val="Nivel3"/>
        <w:numPr>
          <w:ilvl w:val="3"/>
          <w:numId w:val="24"/>
        </w:numPr>
        <w:tabs>
          <w:tab w:val="left" w:pos="1843"/>
          <w:tab w:val="left" w:pos="1985"/>
          <w:tab w:val="left" w:pos="2268"/>
          <w:tab w:val="left" w:pos="2410"/>
        </w:tabs>
        <w:spacing w:before="0" w:after="0" w:line="360" w:lineRule="auto"/>
        <w:ind w:left="1560" w:firstLine="0"/>
      </w:pPr>
      <w:r w:rsidRPr="0088616D">
        <w:rPr>
          <w:color w:val="000000" w:themeColor="text1"/>
        </w:rPr>
        <w:t xml:space="preserve">Se a </w:t>
      </w:r>
      <w:r w:rsidRPr="0088616D">
        <w:t>operação</w:t>
      </w:r>
      <w:r w:rsidRPr="0088616D">
        <w:rPr>
          <w:color w:val="000000" w:themeColor="text1"/>
        </w:rPr>
        <w:t xml:space="preserve"> </w:t>
      </w:r>
      <w:r w:rsidRPr="0088616D">
        <w:t xml:space="preserve">implicar mudança da pessoa jurídica contratada, deverá ser formalizado termo aditivo para alteração subjetiva.  </w:t>
      </w:r>
    </w:p>
    <w:p w14:paraId="7F519A1F" w14:textId="18FA08D0" w:rsidR="00B00107" w:rsidRPr="00804A56" w:rsidRDefault="00804A56" w:rsidP="00804A56">
      <w:pPr>
        <w:pStyle w:val="PargrafodaLista"/>
        <w:numPr>
          <w:ilvl w:val="1"/>
          <w:numId w:val="15"/>
        </w:numPr>
        <w:tabs>
          <w:tab w:val="left" w:pos="709"/>
        </w:tabs>
        <w:suppressAutoHyphens/>
        <w:spacing w:line="360" w:lineRule="auto"/>
        <w:ind w:left="0" w:firstLine="0"/>
        <w:jc w:val="both"/>
        <w:rPr>
          <w:rFonts w:ascii="Arial" w:eastAsia="Arial" w:hAnsi="Arial" w:cs="Arial"/>
          <w:iCs/>
          <w:sz w:val="20"/>
          <w:szCs w:val="20"/>
        </w:rPr>
      </w:pPr>
      <w:r w:rsidRPr="00804A56">
        <w:rPr>
          <w:rFonts w:ascii="Arial" w:hAnsi="Arial" w:cs="Arial"/>
          <w:sz w:val="20"/>
          <w:szCs w:val="20"/>
        </w:rPr>
        <w:t>O termo de rescisão, sempre que possível, será precedido:</w:t>
      </w:r>
    </w:p>
    <w:p w14:paraId="4CBBB00C" w14:textId="77777777" w:rsidR="009B65D8" w:rsidRPr="009B65D8" w:rsidRDefault="009B65D8" w:rsidP="009B65D8">
      <w:pPr>
        <w:pStyle w:val="PargrafodaLista"/>
        <w:numPr>
          <w:ilvl w:val="0"/>
          <w:numId w:val="25"/>
        </w:numPr>
        <w:tabs>
          <w:tab w:val="left" w:pos="709"/>
          <w:tab w:val="left" w:pos="1560"/>
          <w:tab w:val="left" w:pos="1843"/>
        </w:tabs>
        <w:suppressAutoHyphens/>
        <w:spacing w:line="360" w:lineRule="auto"/>
        <w:jc w:val="both"/>
        <w:rPr>
          <w:rFonts w:ascii="Arial" w:hAnsi="Arial" w:cs="Arial"/>
          <w:vanish/>
          <w:sz w:val="20"/>
          <w:szCs w:val="20"/>
        </w:rPr>
      </w:pPr>
    </w:p>
    <w:p w14:paraId="14A33723" w14:textId="050FDDC6" w:rsidR="00E97616" w:rsidRPr="0088616D" w:rsidRDefault="00E97616" w:rsidP="009B65D8">
      <w:pPr>
        <w:pStyle w:val="PargrafodaLista"/>
        <w:numPr>
          <w:ilvl w:val="2"/>
          <w:numId w:val="25"/>
        </w:numPr>
        <w:tabs>
          <w:tab w:val="left" w:pos="709"/>
          <w:tab w:val="left" w:pos="1560"/>
          <w:tab w:val="left" w:pos="1843"/>
        </w:tabs>
        <w:suppressAutoHyphens/>
        <w:spacing w:line="360" w:lineRule="auto"/>
        <w:ind w:left="1571"/>
        <w:jc w:val="both"/>
        <w:rPr>
          <w:rFonts w:ascii="Arial" w:hAnsi="Arial" w:cs="Arial"/>
          <w:sz w:val="20"/>
          <w:szCs w:val="20"/>
        </w:rPr>
      </w:pPr>
      <w:r w:rsidRPr="0088616D">
        <w:rPr>
          <w:rFonts w:ascii="Arial" w:hAnsi="Arial" w:cs="Arial"/>
          <w:sz w:val="20"/>
          <w:szCs w:val="20"/>
        </w:rPr>
        <w:t>Balanço dos eventos contratuais já cumpridos ou parcialmente cumpridos;</w:t>
      </w:r>
    </w:p>
    <w:p w14:paraId="5C38344D" w14:textId="31E28547" w:rsidR="00E97616" w:rsidRPr="0088616D" w:rsidRDefault="00E97616" w:rsidP="00804A56">
      <w:pPr>
        <w:pStyle w:val="PargrafodaLista"/>
        <w:numPr>
          <w:ilvl w:val="2"/>
          <w:numId w:val="25"/>
        </w:numPr>
        <w:tabs>
          <w:tab w:val="left" w:pos="709"/>
          <w:tab w:val="left" w:pos="1560"/>
          <w:tab w:val="left" w:pos="1843"/>
        </w:tabs>
        <w:suppressAutoHyphens/>
        <w:spacing w:line="360" w:lineRule="auto"/>
        <w:ind w:left="851" w:firstLine="0"/>
        <w:jc w:val="both"/>
        <w:rPr>
          <w:rFonts w:ascii="Arial" w:hAnsi="Arial" w:cs="Arial"/>
          <w:sz w:val="20"/>
          <w:szCs w:val="20"/>
        </w:rPr>
      </w:pPr>
      <w:r w:rsidRPr="0088616D">
        <w:rPr>
          <w:rFonts w:ascii="Arial" w:hAnsi="Arial" w:cs="Arial"/>
          <w:sz w:val="20"/>
          <w:szCs w:val="20"/>
        </w:rPr>
        <w:t>Relação dos pagamentos já efetuados e ainda devidos;</w:t>
      </w:r>
    </w:p>
    <w:p w14:paraId="31D2FF9B" w14:textId="6EF3D089" w:rsidR="00E97616" w:rsidRPr="0088616D" w:rsidRDefault="00E97616" w:rsidP="00804A56">
      <w:pPr>
        <w:pStyle w:val="PargrafodaLista"/>
        <w:numPr>
          <w:ilvl w:val="2"/>
          <w:numId w:val="25"/>
        </w:numPr>
        <w:tabs>
          <w:tab w:val="left" w:pos="709"/>
          <w:tab w:val="left" w:pos="1560"/>
          <w:tab w:val="left" w:pos="1843"/>
        </w:tabs>
        <w:suppressAutoHyphens/>
        <w:spacing w:line="360" w:lineRule="auto"/>
        <w:ind w:left="851" w:firstLine="0"/>
        <w:jc w:val="both"/>
        <w:rPr>
          <w:rFonts w:ascii="Arial" w:hAnsi="Arial" w:cs="Arial"/>
          <w:sz w:val="20"/>
          <w:szCs w:val="20"/>
        </w:rPr>
      </w:pPr>
      <w:r w:rsidRPr="0088616D">
        <w:rPr>
          <w:rFonts w:ascii="Arial" w:hAnsi="Arial" w:cs="Arial"/>
          <w:sz w:val="20"/>
          <w:szCs w:val="20"/>
        </w:rPr>
        <w:t>Indenizações e multas.</w:t>
      </w:r>
    </w:p>
    <w:p w14:paraId="4E0EDA95" w14:textId="66CF8C7B" w:rsidR="00B00107" w:rsidRPr="0088616D" w:rsidRDefault="00E97616" w:rsidP="00804A56">
      <w:pPr>
        <w:pStyle w:val="PargrafodaLista"/>
        <w:numPr>
          <w:ilvl w:val="1"/>
          <w:numId w:val="25"/>
        </w:numPr>
        <w:tabs>
          <w:tab w:val="left" w:pos="709"/>
        </w:tabs>
        <w:suppressAutoHyphens/>
        <w:spacing w:line="360" w:lineRule="auto"/>
        <w:ind w:left="0" w:firstLine="0"/>
        <w:jc w:val="both"/>
        <w:rPr>
          <w:rFonts w:ascii="Arial" w:eastAsia="Arial" w:hAnsi="Arial" w:cs="Arial"/>
          <w:iCs/>
          <w:sz w:val="20"/>
          <w:szCs w:val="20"/>
        </w:rPr>
      </w:pPr>
      <w:r w:rsidRPr="0088616D">
        <w:rPr>
          <w:rFonts w:ascii="Arial" w:hAnsi="Arial" w:cs="Arial"/>
          <w:sz w:val="20"/>
          <w:szCs w:val="20"/>
        </w:rPr>
        <w:t>A extinção do contrato não configura óbice para o reconhecimento do desequilíbrio econômico-financeiro, hipótese em que será concedida indenização por meio de termo indenizatório (</w:t>
      </w:r>
      <w:hyperlink r:id="rId89" w:anchor="art131">
        <w:r w:rsidRPr="0088616D">
          <w:rPr>
            <w:rStyle w:val="Hyperlink"/>
            <w:rFonts w:ascii="Arial" w:hAnsi="Arial" w:cs="Arial"/>
            <w:sz w:val="20"/>
            <w:szCs w:val="20"/>
          </w:rPr>
          <w:t xml:space="preserve">art. 131, </w:t>
        </w:r>
        <w:r w:rsidRPr="0088616D">
          <w:rPr>
            <w:rStyle w:val="Hyperlink"/>
            <w:rFonts w:ascii="Arial" w:hAnsi="Arial" w:cs="Arial"/>
            <w:i/>
            <w:iCs/>
            <w:sz w:val="20"/>
            <w:szCs w:val="20"/>
          </w:rPr>
          <w:t xml:space="preserve">caput, </w:t>
        </w:r>
        <w:r w:rsidRPr="0088616D">
          <w:rPr>
            <w:rStyle w:val="Hyperlink"/>
            <w:rFonts w:ascii="Arial" w:hAnsi="Arial" w:cs="Arial"/>
            <w:sz w:val="20"/>
            <w:szCs w:val="20"/>
          </w:rPr>
          <w:t>da Lei n.º 14.133, de 2021</w:t>
        </w:r>
      </w:hyperlink>
      <w:r w:rsidRPr="0088616D">
        <w:rPr>
          <w:rFonts w:ascii="Arial" w:hAnsi="Arial" w:cs="Arial"/>
          <w:sz w:val="20"/>
          <w:szCs w:val="20"/>
        </w:rPr>
        <w:t>).</w:t>
      </w:r>
    </w:p>
    <w:p w14:paraId="19AABAF6" w14:textId="4A1DF1E5" w:rsidR="00E97616" w:rsidRPr="0088616D" w:rsidRDefault="00E97616" w:rsidP="00804A56">
      <w:pPr>
        <w:pStyle w:val="PargrafodaLista"/>
        <w:numPr>
          <w:ilvl w:val="1"/>
          <w:numId w:val="25"/>
        </w:numPr>
        <w:tabs>
          <w:tab w:val="left" w:pos="709"/>
        </w:tabs>
        <w:suppressAutoHyphens/>
        <w:spacing w:line="360" w:lineRule="auto"/>
        <w:ind w:left="0" w:firstLine="0"/>
        <w:jc w:val="both"/>
        <w:rPr>
          <w:rFonts w:ascii="Arial" w:eastAsia="Arial" w:hAnsi="Arial" w:cs="Arial"/>
          <w:iCs/>
          <w:sz w:val="20"/>
          <w:szCs w:val="20"/>
        </w:rPr>
      </w:pPr>
      <w:r w:rsidRPr="0088616D">
        <w:rPr>
          <w:rFonts w:ascii="Arial" w:hAnsi="Arial" w:cs="Arial"/>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072B7EF" w14:textId="77777777" w:rsidR="00972156" w:rsidRPr="0088616D" w:rsidRDefault="00972156" w:rsidP="0088616D">
      <w:pPr>
        <w:pStyle w:val="PargrafodaLista"/>
        <w:spacing w:line="360" w:lineRule="auto"/>
        <w:jc w:val="both"/>
        <w:rPr>
          <w:rFonts w:ascii="Arial" w:hAnsi="Arial" w:cs="Arial"/>
          <w:b/>
          <w:sz w:val="20"/>
          <w:szCs w:val="20"/>
        </w:rPr>
      </w:pPr>
    </w:p>
    <w:p w14:paraId="0C071110" w14:textId="105B0633" w:rsidR="00972156" w:rsidRPr="008B6593" w:rsidRDefault="00972156" w:rsidP="008B6593">
      <w:pPr>
        <w:tabs>
          <w:tab w:val="left" w:pos="1701"/>
          <w:tab w:val="left" w:pos="2127"/>
        </w:tabs>
        <w:spacing w:line="360" w:lineRule="auto"/>
        <w:jc w:val="both"/>
        <w:rPr>
          <w:rFonts w:ascii="Arial" w:hAnsi="Arial" w:cs="Arial"/>
          <w:b/>
          <w:sz w:val="20"/>
          <w:szCs w:val="20"/>
        </w:rPr>
      </w:pPr>
      <w:r w:rsidRPr="008B6593">
        <w:rPr>
          <w:rFonts w:ascii="Arial" w:hAnsi="Arial" w:cs="Arial"/>
          <w:b/>
          <w:sz w:val="20"/>
          <w:szCs w:val="20"/>
        </w:rPr>
        <w:t xml:space="preserve">CLÁUSULA DÉCIMA </w:t>
      </w:r>
      <w:r w:rsidR="009B65D8">
        <w:rPr>
          <w:rFonts w:ascii="Arial" w:hAnsi="Arial" w:cs="Arial"/>
          <w:b/>
          <w:sz w:val="20"/>
          <w:szCs w:val="20"/>
        </w:rPr>
        <w:t>TERCEIRA</w:t>
      </w:r>
      <w:r w:rsidR="009B65D8" w:rsidRPr="008B6593">
        <w:rPr>
          <w:rFonts w:ascii="Arial" w:hAnsi="Arial" w:cs="Arial"/>
          <w:b/>
          <w:sz w:val="20"/>
          <w:szCs w:val="20"/>
        </w:rPr>
        <w:t xml:space="preserve"> </w:t>
      </w:r>
      <w:r w:rsidRPr="008B6593">
        <w:rPr>
          <w:rFonts w:ascii="Arial" w:hAnsi="Arial" w:cs="Arial"/>
          <w:b/>
          <w:sz w:val="20"/>
          <w:szCs w:val="20"/>
        </w:rPr>
        <w:t xml:space="preserve">– DOTAÇÃO ORÇAMENTÁRIA </w:t>
      </w:r>
    </w:p>
    <w:p w14:paraId="06264000" w14:textId="6801257B" w:rsidR="00972156" w:rsidRPr="0088616D" w:rsidRDefault="00972156" w:rsidP="009B65D8">
      <w:pPr>
        <w:pStyle w:val="PargrafodaLista"/>
        <w:numPr>
          <w:ilvl w:val="1"/>
          <w:numId w:val="29"/>
        </w:numPr>
        <w:spacing w:line="360" w:lineRule="auto"/>
        <w:ind w:left="0" w:firstLine="0"/>
        <w:jc w:val="both"/>
        <w:rPr>
          <w:rFonts w:ascii="Arial" w:hAnsi="Arial" w:cs="Arial"/>
          <w:sz w:val="20"/>
          <w:szCs w:val="20"/>
        </w:rPr>
      </w:pPr>
      <w:r w:rsidRPr="0088616D">
        <w:rPr>
          <w:rFonts w:ascii="Arial" w:hAnsi="Arial" w:cs="Arial"/>
          <w:sz w:val="20"/>
          <w:szCs w:val="20"/>
        </w:rPr>
        <w:t xml:space="preserve">As despesas decorrentes desta contratação estão programadas em dotação orçamentária própria, prevista no orçamento do Município, para o exercício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BB506A"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B028A5" w:rsidRPr="0088616D" w14:paraId="7A986DC5" w14:textId="77777777" w:rsidTr="00A877CA">
        <w:tc>
          <w:tcPr>
            <w:tcW w:w="1919" w:type="dxa"/>
            <w:shd w:val="clear" w:color="auto" w:fill="auto"/>
            <w:vAlign w:val="center"/>
          </w:tcPr>
          <w:p w14:paraId="74AF003F"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Exercício</w:t>
            </w:r>
          </w:p>
        </w:tc>
        <w:tc>
          <w:tcPr>
            <w:tcW w:w="1952" w:type="dxa"/>
            <w:shd w:val="clear" w:color="auto" w:fill="auto"/>
            <w:vAlign w:val="center"/>
          </w:tcPr>
          <w:p w14:paraId="78A9709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Conta Despesa</w:t>
            </w:r>
          </w:p>
        </w:tc>
        <w:tc>
          <w:tcPr>
            <w:tcW w:w="5768" w:type="dxa"/>
            <w:gridSpan w:val="2"/>
            <w:shd w:val="clear" w:color="auto" w:fill="auto"/>
            <w:vAlign w:val="center"/>
          </w:tcPr>
          <w:p w14:paraId="175031EF"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Funcional Programática</w:t>
            </w:r>
          </w:p>
        </w:tc>
      </w:tr>
      <w:tr w:rsidR="00A877CA" w:rsidRPr="0088616D" w14:paraId="2E84C9A2" w14:textId="77777777" w:rsidTr="00A877CA">
        <w:tc>
          <w:tcPr>
            <w:tcW w:w="1919" w:type="dxa"/>
            <w:shd w:val="clear" w:color="auto" w:fill="auto"/>
          </w:tcPr>
          <w:p w14:paraId="29494097" w14:textId="2ABB20A8" w:rsidR="00A877CA" w:rsidRPr="0088616D" w:rsidRDefault="00A877CA" w:rsidP="00A877CA">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7A3F9A66" w14:textId="43428696" w:rsidR="00A877CA" w:rsidRPr="0088616D" w:rsidRDefault="00A877CA" w:rsidP="00A877CA">
            <w:pPr>
              <w:spacing w:line="360" w:lineRule="auto"/>
              <w:jc w:val="center"/>
              <w:rPr>
                <w:rFonts w:ascii="Arial" w:hAnsi="Arial" w:cs="Arial"/>
                <w:iCs/>
                <w:sz w:val="20"/>
                <w:szCs w:val="20"/>
              </w:rPr>
            </w:pPr>
            <w:r w:rsidRPr="0088616D">
              <w:rPr>
                <w:rFonts w:ascii="Arial" w:hAnsi="Arial" w:cs="Arial"/>
                <w:sz w:val="20"/>
                <w:szCs w:val="20"/>
              </w:rPr>
              <w:t>0</w:t>
            </w:r>
            <w:r>
              <w:rPr>
                <w:rFonts w:ascii="Arial" w:hAnsi="Arial" w:cs="Arial"/>
                <w:sz w:val="20"/>
                <w:szCs w:val="20"/>
              </w:rPr>
              <w:t>956</w:t>
            </w:r>
          </w:p>
        </w:tc>
        <w:tc>
          <w:tcPr>
            <w:tcW w:w="3267" w:type="dxa"/>
            <w:shd w:val="clear" w:color="auto" w:fill="auto"/>
          </w:tcPr>
          <w:p w14:paraId="75132813" w14:textId="615E777C" w:rsidR="00A877CA" w:rsidRPr="0088616D" w:rsidRDefault="00A877CA" w:rsidP="00A877CA">
            <w:pPr>
              <w:spacing w:line="360" w:lineRule="auto"/>
              <w:jc w:val="center"/>
              <w:rPr>
                <w:rFonts w:ascii="Arial" w:hAnsi="Arial" w:cs="Arial"/>
                <w:iCs/>
                <w:sz w:val="20"/>
                <w:szCs w:val="20"/>
              </w:rPr>
            </w:pPr>
            <w:r w:rsidRPr="0088616D">
              <w:rPr>
                <w:rFonts w:ascii="Arial" w:hAnsi="Arial" w:cs="Arial"/>
                <w:sz w:val="20"/>
                <w:szCs w:val="20"/>
              </w:rPr>
              <w:t>10.002.20.606.0010-2051</w:t>
            </w:r>
          </w:p>
        </w:tc>
        <w:tc>
          <w:tcPr>
            <w:tcW w:w="2501" w:type="dxa"/>
            <w:shd w:val="clear" w:color="auto" w:fill="auto"/>
          </w:tcPr>
          <w:p w14:paraId="7AF545D4" w14:textId="1ADD10AA" w:rsidR="00A877CA" w:rsidRPr="0088616D" w:rsidRDefault="00A877CA" w:rsidP="00A877CA">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513F35E1" w14:textId="77777777" w:rsidTr="00A877CA">
        <w:tc>
          <w:tcPr>
            <w:tcW w:w="1919" w:type="dxa"/>
            <w:shd w:val="clear" w:color="auto" w:fill="auto"/>
          </w:tcPr>
          <w:p w14:paraId="373809D1"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7BDD7914" w14:textId="6A3202DB"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3130</w:t>
            </w:r>
          </w:p>
        </w:tc>
        <w:tc>
          <w:tcPr>
            <w:tcW w:w="3267" w:type="dxa"/>
            <w:shd w:val="clear" w:color="auto" w:fill="auto"/>
          </w:tcPr>
          <w:p w14:paraId="7A7AF28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10.002.20.606.0010-2051</w:t>
            </w:r>
          </w:p>
        </w:tc>
        <w:tc>
          <w:tcPr>
            <w:tcW w:w="2501" w:type="dxa"/>
            <w:shd w:val="clear" w:color="auto" w:fill="auto"/>
          </w:tcPr>
          <w:p w14:paraId="59B6B4B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bl>
    <w:p w14:paraId="6DB7E2C3" w14:textId="3E34F161" w:rsidR="00972156" w:rsidRPr="0088616D" w:rsidRDefault="006704DD" w:rsidP="009B65D8">
      <w:pPr>
        <w:pStyle w:val="PargrafodaLista"/>
        <w:numPr>
          <w:ilvl w:val="1"/>
          <w:numId w:val="29"/>
        </w:numPr>
        <w:spacing w:line="360" w:lineRule="auto"/>
        <w:ind w:left="0" w:firstLine="0"/>
        <w:jc w:val="both"/>
        <w:rPr>
          <w:rFonts w:ascii="Arial" w:hAnsi="Arial" w:cs="Arial"/>
          <w:b/>
          <w:sz w:val="20"/>
          <w:szCs w:val="20"/>
        </w:rPr>
      </w:pPr>
      <w:r w:rsidRPr="0088616D">
        <w:rPr>
          <w:rFonts w:ascii="Arial" w:hAnsi="Arial" w:cs="Arial"/>
          <w:sz w:val="20"/>
          <w:szCs w:val="20"/>
        </w:rPr>
        <w:t>A d</w:t>
      </w:r>
      <w:r w:rsidR="00972156" w:rsidRPr="0088616D">
        <w:rPr>
          <w:rFonts w:ascii="Arial" w:hAnsi="Arial" w:cs="Arial"/>
          <w:sz w:val="20"/>
          <w:szCs w:val="20"/>
        </w:rPr>
        <w:t>otação relativa aos exercícios financeiros subsequentes será indicada após aprovação da Lei Orçamentária respectiva e liberação dos créditos correspondentes, mediante apostilamento.</w:t>
      </w:r>
    </w:p>
    <w:p w14:paraId="428352F8" w14:textId="77777777" w:rsidR="00972156" w:rsidRPr="0088616D" w:rsidRDefault="00972156" w:rsidP="0088616D">
      <w:pPr>
        <w:pStyle w:val="PargrafodaLista"/>
        <w:spacing w:line="360" w:lineRule="auto"/>
        <w:ind w:left="426"/>
        <w:jc w:val="both"/>
        <w:rPr>
          <w:rFonts w:ascii="Arial" w:hAnsi="Arial" w:cs="Arial"/>
          <w:b/>
          <w:sz w:val="20"/>
          <w:szCs w:val="20"/>
        </w:rPr>
      </w:pPr>
    </w:p>
    <w:p w14:paraId="4312BEF2" w14:textId="1606F6EB" w:rsidR="00972156" w:rsidRPr="008B6593" w:rsidRDefault="00972156" w:rsidP="008B6593">
      <w:pPr>
        <w:spacing w:line="360" w:lineRule="auto"/>
        <w:jc w:val="both"/>
        <w:rPr>
          <w:rFonts w:ascii="Arial" w:hAnsi="Arial" w:cs="Arial"/>
          <w:b/>
          <w:sz w:val="20"/>
          <w:szCs w:val="20"/>
        </w:rPr>
      </w:pPr>
      <w:r w:rsidRPr="008B6593">
        <w:rPr>
          <w:rFonts w:ascii="Arial" w:hAnsi="Arial" w:cs="Arial"/>
          <w:b/>
          <w:sz w:val="20"/>
          <w:szCs w:val="20"/>
        </w:rPr>
        <w:t xml:space="preserve">CLÁUSULA DÉCIMA </w:t>
      </w:r>
      <w:r w:rsidR="009B65D8" w:rsidRPr="008B6593">
        <w:rPr>
          <w:rFonts w:ascii="Arial" w:hAnsi="Arial" w:cs="Arial"/>
          <w:b/>
          <w:sz w:val="20"/>
          <w:szCs w:val="20"/>
        </w:rPr>
        <w:t>QUARTA</w:t>
      </w:r>
      <w:r w:rsidRPr="008B6593">
        <w:rPr>
          <w:rFonts w:ascii="Arial" w:hAnsi="Arial" w:cs="Arial"/>
          <w:b/>
          <w:sz w:val="20"/>
          <w:szCs w:val="20"/>
        </w:rPr>
        <w:t xml:space="preserve"> – DOS CASOS OMISSOS</w:t>
      </w:r>
    </w:p>
    <w:p w14:paraId="11DBE6BD" w14:textId="77777777" w:rsidR="008B6593" w:rsidRPr="008B6593" w:rsidRDefault="008B6593" w:rsidP="009B65D8">
      <w:pPr>
        <w:pStyle w:val="PargrafodaLista"/>
        <w:numPr>
          <w:ilvl w:val="0"/>
          <w:numId w:val="29"/>
        </w:numPr>
        <w:spacing w:line="360" w:lineRule="auto"/>
        <w:jc w:val="both"/>
        <w:rPr>
          <w:rFonts w:ascii="Arial" w:hAnsi="Arial" w:cs="Arial"/>
          <w:vanish/>
          <w:sz w:val="20"/>
          <w:szCs w:val="20"/>
        </w:rPr>
      </w:pPr>
    </w:p>
    <w:p w14:paraId="4134355D" w14:textId="12D85FB2" w:rsidR="00972156" w:rsidRPr="0088616D" w:rsidRDefault="00972156" w:rsidP="009B65D8">
      <w:pPr>
        <w:pStyle w:val="PargrafodaLista"/>
        <w:numPr>
          <w:ilvl w:val="1"/>
          <w:numId w:val="29"/>
        </w:numPr>
        <w:spacing w:line="360" w:lineRule="auto"/>
        <w:ind w:left="0" w:firstLine="0"/>
        <w:jc w:val="both"/>
        <w:rPr>
          <w:rFonts w:ascii="Arial" w:hAnsi="Arial" w:cs="Arial"/>
          <w:b/>
          <w:sz w:val="20"/>
          <w:szCs w:val="20"/>
        </w:rPr>
      </w:pPr>
      <w:r w:rsidRPr="0088616D">
        <w:rPr>
          <w:rFonts w:ascii="Arial" w:hAnsi="Arial" w:cs="Arial"/>
          <w:sz w:val="20"/>
          <w:szCs w:val="20"/>
        </w:rPr>
        <w:t xml:space="preserve">Os casos omissos serão decididos pelo contratante, segundo as disposições contidas na </w:t>
      </w:r>
      <w:hyperlink r:id="rId90" w:history="1">
        <w:r w:rsidRPr="0088616D">
          <w:rPr>
            <w:rStyle w:val="Hyperlink"/>
            <w:rFonts w:ascii="Arial" w:hAnsi="Arial" w:cs="Arial"/>
            <w:color w:val="auto"/>
            <w:sz w:val="20"/>
            <w:szCs w:val="20"/>
          </w:rPr>
          <w:t>Lei nº 14.133, de 2021</w:t>
        </w:r>
      </w:hyperlink>
      <w:r w:rsidRPr="0088616D">
        <w:rPr>
          <w:rFonts w:ascii="Arial" w:hAnsi="Arial" w:cs="Arial"/>
          <w:sz w:val="20"/>
          <w:szCs w:val="20"/>
        </w:rPr>
        <w:t xml:space="preserve">, e demais normas federais aplicáveis e, subsidiariamente, segundo as disposições contidas na </w:t>
      </w:r>
      <w:hyperlink r:id="rId91" w:history="1">
        <w:r w:rsidRPr="0088616D">
          <w:rPr>
            <w:rStyle w:val="Hyperlink"/>
            <w:rFonts w:ascii="Arial" w:hAnsi="Arial" w:cs="Arial"/>
            <w:color w:val="auto"/>
            <w:sz w:val="20"/>
            <w:szCs w:val="20"/>
          </w:rPr>
          <w:t>Lei nº 8.078, de 1990 – Código de Defesa do Consumidor</w:t>
        </w:r>
      </w:hyperlink>
      <w:r w:rsidRPr="0088616D">
        <w:rPr>
          <w:rFonts w:ascii="Arial" w:hAnsi="Arial" w:cs="Arial"/>
          <w:sz w:val="20"/>
          <w:szCs w:val="20"/>
        </w:rPr>
        <w:t xml:space="preserve"> – e normas e princípios gerais dos contratos.</w:t>
      </w:r>
    </w:p>
    <w:p w14:paraId="0AEFF666" w14:textId="77777777" w:rsidR="00972156" w:rsidRPr="0088616D" w:rsidRDefault="00972156" w:rsidP="0088616D">
      <w:pPr>
        <w:pStyle w:val="PargrafodaLista"/>
        <w:spacing w:line="360" w:lineRule="auto"/>
        <w:jc w:val="both"/>
        <w:rPr>
          <w:rFonts w:ascii="Arial" w:hAnsi="Arial" w:cs="Arial"/>
          <w:b/>
          <w:sz w:val="20"/>
          <w:szCs w:val="20"/>
        </w:rPr>
      </w:pPr>
    </w:p>
    <w:p w14:paraId="32CC50B7" w14:textId="5C25ED7D" w:rsidR="00972156" w:rsidRPr="009B65D8" w:rsidRDefault="00972156" w:rsidP="009B65D8">
      <w:pPr>
        <w:spacing w:line="360" w:lineRule="auto"/>
        <w:jc w:val="both"/>
        <w:rPr>
          <w:rFonts w:ascii="Arial" w:hAnsi="Arial" w:cs="Arial"/>
          <w:b/>
          <w:sz w:val="20"/>
          <w:szCs w:val="20"/>
        </w:rPr>
      </w:pPr>
      <w:r w:rsidRPr="009B65D8">
        <w:rPr>
          <w:rFonts w:ascii="Arial" w:hAnsi="Arial" w:cs="Arial"/>
          <w:b/>
          <w:sz w:val="20"/>
          <w:szCs w:val="20"/>
        </w:rPr>
        <w:t xml:space="preserve">CLÁUSULA DÉCIMA </w:t>
      </w:r>
      <w:r w:rsidR="009B65D8" w:rsidRPr="009B65D8">
        <w:rPr>
          <w:rFonts w:ascii="Arial" w:hAnsi="Arial" w:cs="Arial"/>
          <w:b/>
          <w:sz w:val="20"/>
          <w:szCs w:val="20"/>
        </w:rPr>
        <w:t>QUINTA</w:t>
      </w:r>
      <w:r w:rsidRPr="009B65D8">
        <w:rPr>
          <w:rFonts w:ascii="Arial" w:hAnsi="Arial" w:cs="Arial"/>
          <w:b/>
          <w:sz w:val="20"/>
          <w:szCs w:val="20"/>
        </w:rPr>
        <w:t xml:space="preserve"> – ALTERAÇÕES</w:t>
      </w:r>
    </w:p>
    <w:p w14:paraId="20634529" w14:textId="77777777" w:rsidR="009B65D8" w:rsidRPr="009B65D8" w:rsidRDefault="009B65D8" w:rsidP="009B65D8">
      <w:pPr>
        <w:pStyle w:val="PargrafodaLista"/>
        <w:numPr>
          <w:ilvl w:val="0"/>
          <w:numId w:val="29"/>
        </w:numPr>
        <w:spacing w:line="360" w:lineRule="auto"/>
        <w:contextualSpacing w:val="0"/>
        <w:jc w:val="both"/>
        <w:rPr>
          <w:rFonts w:ascii="Arial" w:hAnsi="Arial" w:cs="Arial"/>
          <w:vanish/>
          <w:sz w:val="20"/>
          <w:szCs w:val="20"/>
        </w:rPr>
      </w:pPr>
    </w:p>
    <w:p w14:paraId="63415605" w14:textId="25073404" w:rsidR="00972156" w:rsidRPr="0088616D" w:rsidRDefault="00972156" w:rsidP="009B65D8">
      <w:pPr>
        <w:pStyle w:val="Nivel2"/>
        <w:numPr>
          <w:ilvl w:val="1"/>
          <w:numId w:val="29"/>
        </w:numPr>
        <w:spacing w:before="0" w:after="0" w:line="360" w:lineRule="auto"/>
        <w:ind w:left="0" w:firstLine="0"/>
        <w:rPr>
          <w:color w:val="auto"/>
        </w:rPr>
      </w:pPr>
      <w:r w:rsidRPr="0088616D">
        <w:rPr>
          <w:color w:val="auto"/>
        </w:rPr>
        <w:t xml:space="preserve">Eventuais alterações contratuais reger-se-ão pela disciplina dos </w:t>
      </w:r>
      <w:hyperlink r:id="rId92" w:anchor="art124" w:history="1">
        <w:proofErr w:type="spellStart"/>
        <w:r w:rsidRPr="0088616D">
          <w:rPr>
            <w:rStyle w:val="Hyperlink"/>
            <w:color w:val="auto"/>
          </w:rPr>
          <w:t>arts</w:t>
        </w:r>
        <w:proofErr w:type="spellEnd"/>
        <w:r w:rsidRPr="0088616D">
          <w:rPr>
            <w:rStyle w:val="Hyperlink"/>
            <w:color w:val="auto"/>
          </w:rPr>
          <w:t>. 124 e seguintes da Lei nº 14.133, de 2021</w:t>
        </w:r>
      </w:hyperlink>
      <w:r w:rsidRPr="0088616D">
        <w:rPr>
          <w:color w:val="auto"/>
        </w:rPr>
        <w:t>.</w:t>
      </w:r>
    </w:p>
    <w:p w14:paraId="5C8DD9FA" w14:textId="77777777" w:rsidR="00972156" w:rsidRPr="0088616D" w:rsidRDefault="00972156" w:rsidP="009B65D8">
      <w:pPr>
        <w:pStyle w:val="Nivel2"/>
        <w:numPr>
          <w:ilvl w:val="1"/>
          <w:numId w:val="29"/>
        </w:numPr>
        <w:spacing w:before="0" w:after="0" w:line="360" w:lineRule="auto"/>
        <w:ind w:left="0" w:firstLine="0"/>
        <w:rPr>
          <w:color w:val="auto"/>
        </w:rPr>
      </w:pPr>
      <w:r w:rsidRPr="0088616D">
        <w:rPr>
          <w:color w:val="auto"/>
        </w:rPr>
        <w:t>O contratado é obrigado a aceitar, nas mesmas condições contratuais, os acréscimos ou supressões que se fizerem necessários, até o limite de 25% (vinte e cinco por cento) do valor inicial atualizado do contrato.</w:t>
      </w:r>
    </w:p>
    <w:p w14:paraId="77BDDB8F" w14:textId="4015AF6C" w:rsidR="00126A58" w:rsidRPr="0088616D" w:rsidRDefault="00126A58" w:rsidP="009B65D8">
      <w:pPr>
        <w:pStyle w:val="Nivel2"/>
        <w:numPr>
          <w:ilvl w:val="1"/>
          <w:numId w:val="29"/>
        </w:numPr>
        <w:spacing w:before="0" w:after="0" w:line="360" w:lineRule="auto"/>
        <w:ind w:left="0" w:firstLine="0"/>
        <w:rPr>
          <w:color w:val="auto"/>
        </w:rPr>
      </w:pPr>
      <w:r w:rsidRPr="0088616D">
        <w:lastRenderedPageBreak/>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8F035B2" w14:textId="77777777" w:rsidR="00972156" w:rsidRPr="0088616D" w:rsidRDefault="00972156" w:rsidP="009B65D8">
      <w:pPr>
        <w:pStyle w:val="PargrafodaLista"/>
        <w:numPr>
          <w:ilvl w:val="1"/>
          <w:numId w:val="29"/>
        </w:numPr>
        <w:spacing w:line="360" w:lineRule="auto"/>
        <w:ind w:left="0" w:firstLine="0"/>
        <w:jc w:val="both"/>
        <w:rPr>
          <w:rFonts w:ascii="Arial" w:hAnsi="Arial" w:cs="Arial"/>
          <w:sz w:val="20"/>
          <w:szCs w:val="20"/>
        </w:rPr>
      </w:pPr>
      <w:r w:rsidRPr="0088616D">
        <w:rPr>
          <w:rFonts w:ascii="Arial" w:hAnsi="Arial" w:cs="Arial"/>
          <w:sz w:val="20"/>
          <w:szCs w:val="20"/>
        </w:rPr>
        <w:t xml:space="preserve">Registros que não caracterizam alteração do contrato podem ser realizados por simples apostila, dispensada a celebração de termo aditivo, na forma do </w:t>
      </w:r>
      <w:hyperlink r:id="rId93" w:anchor="art136" w:history="1">
        <w:r w:rsidRPr="0088616D">
          <w:rPr>
            <w:rStyle w:val="Hyperlink"/>
            <w:rFonts w:ascii="Arial" w:hAnsi="Arial" w:cs="Arial"/>
            <w:color w:val="auto"/>
            <w:sz w:val="20"/>
            <w:szCs w:val="20"/>
          </w:rPr>
          <w:t>art. 136 da Lei nº 14.133, de 2021</w:t>
        </w:r>
      </w:hyperlink>
      <w:r w:rsidRPr="0088616D">
        <w:rPr>
          <w:rFonts w:ascii="Arial" w:hAnsi="Arial" w:cs="Arial"/>
          <w:sz w:val="20"/>
          <w:szCs w:val="20"/>
        </w:rPr>
        <w:t>.</w:t>
      </w:r>
    </w:p>
    <w:p w14:paraId="4248BA64" w14:textId="77777777" w:rsidR="00972156" w:rsidRPr="0088616D" w:rsidRDefault="00972156" w:rsidP="0088616D">
      <w:pPr>
        <w:spacing w:line="360" w:lineRule="auto"/>
        <w:jc w:val="both"/>
        <w:rPr>
          <w:rFonts w:ascii="Arial" w:hAnsi="Arial" w:cs="Arial"/>
          <w:sz w:val="20"/>
          <w:szCs w:val="20"/>
        </w:rPr>
      </w:pPr>
    </w:p>
    <w:p w14:paraId="7B23682A" w14:textId="3BA98E12" w:rsidR="00972156" w:rsidRPr="009B65D8" w:rsidRDefault="00972156" w:rsidP="009B65D8">
      <w:pPr>
        <w:spacing w:line="360" w:lineRule="auto"/>
        <w:jc w:val="both"/>
        <w:rPr>
          <w:rFonts w:ascii="Arial" w:hAnsi="Arial" w:cs="Arial"/>
          <w:b/>
          <w:sz w:val="20"/>
          <w:szCs w:val="20"/>
        </w:rPr>
      </w:pPr>
      <w:r w:rsidRPr="009B65D8">
        <w:rPr>
          <w:rFonts w:ascii="Arial" w:hAnsi="Arial" w:cs="Arial"/>
          <w:b/>
          <w:sz w:val="20"/>
          <w:szCs w:val="20"/>
        </w:rPr>
        <w:t xml:space="preserve">CLÁUSULA DÉCIMA </w:t>
      </w:r>
      <w:r w:rsidR="006704DD" w:rsidRPr="009B65D8">
        <w:rPr>
          <w:rFonts w:ascii="Arial" w:hAnsi="Arial" w:cs="Arial"/>
          <w:b/>
          <w:sz w:val="20"/>
          <w:szCs w:val="20"/>
        </w:rPr>
        <w:t>S</w:t>
      </w:r>
      <w:r w:rsidR="009B65D8" w:rsidRPr="009B65D8">
        <w:rPr>
          <w:rFonts w:ascii="Arial" w:hAnsi="Arial" w:cs="Arial"/>
          <w:b/>
          <w:sz w:val="20"/>
          <w:szCs w:val="20"/>
        </w:rPr>
        <w:t>EXTA</w:t>
      </w:r>
      <w:r w:rsidRPr="009B65D8">
        <w:rPr>
          <w:rFonts w:ascii="Arial" w:hAnsi="Arial" w:cs="Arial"/>
          <w:b/>
          <w:sz w:val="20"/>
          <w:szCs w:val="20"/>
        </w:rPr>
        <w:t xml:space="preserve"> – PUBLICAÇÃO</w:t>
      </w:r>
    </w:p>
    <w:p w14:paraId="1E46406B" w14:textId="77777777" w:rsidR="009B65D8" w:rsidRPr="009B65D8" w:rsidRDefault="009B65D8" w:rsidP="009B65D8">
      <w:pPr>
        <w:pStyle w:val="PargrafodaLista"/>
        <w:numPr>
          <w:ilvl w:val="0"/>
          <w:numId w:val="29"/>
        </w:numPr>
        <w:spacing w:line="360" w:lineRule="auto"/>
        <w:jc w:val="both"/>
        <w:rPr>
          <w:rFonts w:ascii="Arial" w:hAnsi="Arial" w:cs="Arial"/>
          <w:vanish/>
          <w:sz w:val="20"/>
          <w:szCs w:val="20"/>
        </w:rPr>
      </w:pPr>
    </w:p>
    <w:p w14:paraId="18600B4C" w14:textId="56087A3C" w:rsidR="00972156" w:rsidRPr="009B65D8" w:rsidRDefault="00972156" w:rsidP="009B65D8">
      <w:pPr>
        <w:pStyle w:val="PargrafodaLista"/>
        <w:numPr>
          <w:ilvl w:val="1"/>
          <w:numId w:val="29"/>
        </w:numPr>
        <w:spacing w:line="360" w:lineRule="auto"/>
        <w:ind w:left="0" w:firstLine="0"/>
        <w:jc w:val="both"/>
        <w:rPr>
          <w:rFonts w:ascii="Arial" w:hAnsi="Arial" w:cs="Arial"/>
          <w:sz w:val="20"/>
          <w:szCs w:val="20"/>
        </w:rPr>
      </w:pPr>
      <w:r w:rsidRPr="009B65D8">
        <w:rPr>
          <w:rFonts w:ascii="Arial" w:hAnsi="Arial" w:cs="Arial"/>
          <w:sz w:val="20"/>
          <w:szCs w:val="20"/>
        </w:rPr>
        <w:t xml:space="preserve">Incumbirá ao contratante divulgar o presente instrumento no Portal Nacional de Contratações Públicas (PNCP), na forma prevista no </w:t>
      </w:r>
      <w:hyperlink r:id="rId94" w:anchor="art94" w:history="1">
        <w:r w:rsidRPr="009B65D8">
          <w:rPr>
            <w:rStyle w:val="Hyperlink"/>
            <w:rFonts w:ascii="Arial" w:hAnsi="Arial" w:cs="Arial"/>
            <w:color w:val="auto"/>
            <w:sz w:val="20"/>
            <w:szCs w:val="20"/>
          </w:rPr>
          <w:t>art. 94 da Lei 14.133, de 2021</w:t>
        </w:r>
      </w:hyperlink>
      <w:r w:rsidRPr="009B65D8">
        <w:rPr>
          <w:rFonts w:ascii="Arial" w:hAnsi="Arial" w:cs="Arial"/>
          <w:sz w:val="20"/>
          <w:szCs w:val="20"/>
        </w:rPr>
        <w:t>, bem como no respectivo sítio oficial na Internet</w:t>
      </w:r>
      <w:r w:rsidR="006704DD" w:rsidRPr="009B65D8">
        <w:rPr>
          <w:rFonts w:ascii="Arial" w:hAnsi="Arial" w:cs="Arial"/>
          <w:sz w:val="20"/>
          <w:szCs w:val="20"/>
        </w:rPr>
        <w:t>, em atenção ao Art. 91, caput, da Lei nº 14.133, de 2021.</w:t>
      </w:r>
    </w:p>
    <w:p w14:paraId="379E15C9" w14:textId="77777777" w:rsidR="00972156" w:rsidRPr="0088616D" w:rsidRDefault="00972156" w:rsidP="0088616D">
      <w:pPr>
        <w:spacing w:line="360" w:lineRule="auto"/>
        <w:jc w:val="both"/>
        <w:rPr>
          <w:rFonts w:ascii="Arial" w:hAnsi="Arial" w:cs="Arial"/>
          <w:sz w:val="20"/>
          <w:szCs w:val="20"/>
        </w:rPr>
      </w:pPr>
    </w:p>
    <w:p w14:paraId="46B69C2E" w14:textId="0240BAD4" w:rsidR="00972156" w:rsidRPr="009B65D8" w:rsidRDefault="00972156" w:rsidP="009B65D8">
      <w:pPr>
        <w:spacing w:line="360" w:lineRule="auto"/>
        <w:jc w:val="both"/>
        <w:rPr>
          <w:rFonts w:ascii="Arial" w:hAnsi="Arial" w:cs="Arial"/>
          <w:b/>
          <w:sz w:val="20"/>
          <w:szCs w:val="20"/>
        </w:rPr>
      </w:pPr>
      <w:r w:rsidRPr="009B65D8">
        <w:rPr>
          <w:rFonts w:ascii="Arial" w:hAnsi="Arial" w:cs="Arial"/>
          <w:b/>
          <w:sz w:val="20"/>
          <w:szCs w:val="20"/>
        </w:rPr>
        <w:t>CLÁUSULA DÉCIMA</w:t>
      </w:r>
      <w:r w:rsidR="001908F9" w:rsidRPr="009B65D8">
        <w:rPr>
          <w:rFonts w:ascii="Arial" w:hAnsi="Arial" w:cs="Arial"/>
          <w:b/>
          <w:sz w:val="20"/>
          <w:szCs w:val="20"/>
        </w:rPr>
        <w:t xml:space="preserve"> </w:t>
      </w:r>
      <w:r w:rsidR="009B65D8" w:rsidRPr="009B65D8">
        <w:rPr>
          <w:rFonts w:ascii="Arial" w:hAnsi="Arial" w:cs="Arial"/>
          <w:b/>
          <w:sz w:val="20"/>
          <w:szCs w:val="20"/>
        </w:rPr>
        <w:t>SÉTIMA</w:t>
      </w:r>
      <w:r w:rsidR="006704DD" w:rsidRPr="009B65D8">
        <w:rPr>
          <w:rFonts w:ascii="Arial" w:hAnsi="Arial" w:cs="Arial"/>
          <w:b/>
          <w:sz w:val="20"/>
          <w:szCs w:val="20"/>
        </w:rPr>
        <w:t xml:space="preserve"> </w:t>
      </w:r>
      <w:r w:rsidRPr="009B65D8">
        <w:rPr>
          <w:rFonts w:ascii="Arial" w:hAnsi="Arial" w:cs="Arial"/>
          <w:b/>
          <w:sz w:val="20"/>
          <w:szCs w:val="20"/>
        </w:rPr>
        <w:t>– FORO</w:t>
      </w:r>
    </w:p>
    <w:p w14:paraId="2C288426" w14:textId="77777777" w:rsidR="009B65D8" w:rsidRPr="009B65D8" w:rsidRDefault="009B65D8" w:rsidP="009B65D8">
      <w:pPr>
        <w:pStyle w:val="PargrafodaLista"/>
        <w:numPr>
          <w:ilvl w:val="0"/>
          <w:numId w:val="29"/>
        </w:numPr>
        <w:spacing w:line="360" w:lineRule="auto"/>
        <w:jc w:val="both"/>
        <w:rPr>
          <w:rFonts w:ascii="Arial" w:hAnsi="Arial" w:cs="Arial"/>
          <w:vanish/>
          <w:sz w:val="20"/>
          <w:szCs w:val="20"/>
        </w:rPr>
      </w:pPr>
    </w:p>
    <w:p w14:paraId="6683D32E" w14:textId="749FA922" w:rsidR="00972156" w:rsidRPr="0088616D" w:rsidRDefault="00972156" w:rsidP="009B65D8">
      <w:pPr>
        <w:pStyle w:val="PargrafodaLista"/>
        <w:numPr>
          <w:ilvl w:val="1"/>
          <w:numId w:val="29"/>
        </w:numPr>
        <w:spacing w:line="360" w:lineRule="auto"/>
        <w:ind w:left="0" w:firstLine="0"/>
        <w:jc w:val="both"/>
        <w:rPr>
          <w:rStyle w:val="Hyperlink"/>
          <w:rFonts w:ascii="Arial" w:hAnsi="Arial" w:cs="Arial"/>
          <w:color w:val="auto"/>
          <w:sz w:val="20"/>
          <w:szCs w:val="20"/>
          <w:u w:val="none"/>
        </w:rPr>
      </w:pPr>
      <w:r w:rsidRPr="0088616D">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95" w:anchor="art92§1" w:history="1">
        <w:r w:rsidRPr="0088616D">
          <w:rPr>
            <w:rStyle w:val="Hyperlink"/>
            <w:rFonts w:ascii="Arial" w:hAnsi="Arial" w:cs="Arial"/>
            <w:color w:val="auto"/>
            <w:sz w:val="20"/>
            <w:szCs w:val="20"/>
          </w:rPr>
          <w:t>art. 92, §1º, da Lei nº 14.133/21.</w:t>
        </w:r>
      </w:hyperlink>
    </w:p>
    <w:p w14:paraId="43DBC561" w14:textId="77777777" w:rsidR="003870F8" w:rsidRPr="0088616D" w:rsidRDefault="003870F8" w:rsidP="0088616D">
      <w:pPr>
        <w:pStyle w:val="PargrafodaLista"/>
        <w:spacing w:line="360" w:lineRule="auto"/>
        <w:ind w:left="0"/>
        <w:jc w:val="both"/>
        <w:rPr>
          <w:rFonts w:ascii="Arial" w:hAnsi="Arial" w:cs="Arial"/>
          <w:sz w:val="20"/>
          <w:szCs w:val="20"/>
        </w:rPr>
      </w:pPr>
    </w:p>
    <w:p w14:paraId="6A4983BE" w14:textId="20F7836D"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 xml:space="preserve">Município de Marquinho/PR,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w:t>
      </w:r>
      <w:proofErr w:type="spellStart"/>
      <w:r w:rsidRPr="0088616D">
        <w:rPr>
          <w:rFonts w:ascii="Arial" w:hAnsi="Arial" w:cs="Arial"/>
          <w:sz w:val="20"/>
          <w:szCs w:val="20"/>
        </w:rPr>
        <w:t>de</w:t>
      </w:r>
      <w:proofErr w:type="spellEnd"/>
      <w:r w:rsidRPr="0088616D">
        <w:rPr>
          <w:rFonts w:ascii="Arial" w:hAnsi="Arial" w:cs="Arial"/>
          <w:sz w:val="20"/>
          <w:szCs w:val="20"/>
        </w:rPr>
        <w:t xml:space="preserv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BB506A"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w:t>
      </w:r>
    </w:p>
    <w:p w14:paraId="612FFA85" w14:textId="77777777" w:rsidR="003870F8" w:rsidRPr="0088616D" w:rsidRDefault="003870F8" w:rsidP="0088616D">
      <w:pPr>
        <w:spacing w:line="360" w:lineRule="auto"/>
        <w:jc w:val="both"/>
        <w:rPr>
          <w:rFonts w:ascii="Arial" w:hAnsi="Arial" w:cs="Arial"/>
          <w:sz w:val="20"/>
          <w:szCs w:val="20"/>
        </w:rPr>
      </w:pPr>
    </w:p>
    <w:p w14:paraId="177A1385" w14:textId="77777777" w:rsidR="00972156" w:rsidRPr="0088616D" w:rsidRDefault="00972156" w:rsidP="0088616D">
      <w:pPr>
        <w:spacing w:line="360" w:lineRule="auto"/>
        <w:jc w:val="center"/>
        <w:rPr>
          <w:rFonts w:ascii="Arial" w:hAnsi="Arial" w:cs="Arial"/>
          <w:bCs/>
          <w:sz w:val="20"/>
          <w:szCs w:val="20"/>
        </w:rPr>
      </w:pPr>
      <w:r w:rsidRPr="0088616D">
        <w:rPr>
          <w:rFonts w:ascii="Arial" w:hAnsi="Arial" w:cs="Arial"/>
          <w:bCs/>
          <w:sz w:val="20"/>
          <w:szCs w:val="20"/>
        </w:rPr>
        <w:t>_________________________________</w:t>
      </w:r>
    </w:p>
    <w:p w14:paraId="414BA112" w14:textId="77777777" w:rsidR="00972156" w:rsidRPr="0088616D" w:rsidRDefault="00972156" w:rsidP="0088616D">
      <w:pPr>
        <w:spacing w:line="360" w:lineRule="auto"/>
        <w:jc w:val="center"/>
        <w:rPr>
          <w:rFonts w:ascii="Arial" w:hAnsi="Arial" w:cs="Arial"/>
          <w:bCs/>
          <w:sz w:val="20"/>
          <w:szCs w:val="20"/>
        </w:rPr>
      </w:pPr>
      <w:r w:rsidRPr="0088616D">
        <w:rPr>
          <w:rFonts w:ascii="Arial" w:hAnsi="Arial" w:cs="Arial"/>
          <w:bCs/>
          <w:sz w:val="20"/>
          <w:szCs w:val="20"/>
        </w:rPr>
        <w:t>Responsável legal da CONTRATANTE</w:t>
      </w:r>
    </w:p>
    <w:p w14:paraId="18C16B4A" w14:textId="77777777" w:rsidR="006E36F2" w:rsidRPr="0088616D" w:rsidRDefault="006E36F2" w:rsidP="0088616D">
      <w:pPr>
        <w:spacing w:line="360" w:lineRule="auto"/>
        <w:jc w:val="center"/>
        <w:rPr>
          <w:rFonts w:ascii="Arial" w:hAnsi="Arial" w:cs="Arial"/>
          <w:bCs/>
          <w:sz w:val="20"/>
          <w:szCs w:val="20"/>
        </w:rPr>
      </w:pPr>
    </w:p>
    <w:p w14:paraId="75B3D7D5" w14:textId="77777777" w:rsidR="00972156" w:rsidRPr="0088616D" w:rsidRDefault="00972156" w:rsidP="0088616D">
      <w:pPr>
        <w:spacing w:line="360" w:lineRule="auto"/>
        <w:jc w:val="center"/>
        <w:rPr>
          <w:rFonts w:ascii="Arial" w:hAnsi="Arial" w:cs="Arial"/>
          <w:sz w:val="20"/>
          <w:szCs w:val="20"/>
        </w:rPr>
      </w:pPr>
      <w:r w:rsidRPr="0088616D">
        <w:rPr>
          <w:rFonts w:ascii="Arial" w:hAnsi="Arial" w:cs="Arial"/>
          <w:sz w:val="20"/>
          <w:szCs w:val="20"/>
        </w:rPr>
        <w:t>________________________________</w:t>
      </w:r>
    </w:p>
    <w:p w14:paraId="0F6C0144" w14:textId="77777777" w:rsidR="00972156" w:rsidRPr="0088616D" w:rsidRDefault="00972156" w:rsidP="0088616D">
      <w:pPr>
        <w:spacing w:line="360" w:lineRule="auto"/>
        <w:jc w:val="center"/>
        <w:rPr>
          <w:rFonts w:ascii="Arial" w:hAnsi="Arial" w:cs="Arial"/>
          <w:sz w:val="20"/>
          <w:szCs w:val="20"/>
        </w:rPr>
      </w:pPr>
      <w:r w:rsidRPr="0088616D">
        <w:rPr>
          <w:rFonts w:ascii="Arial" w:hAnsi="Arial" w:cs="Arial"/>
          <w:sz w:val="20"/>
          <w:szCs w:val="20"/>
        </w:rPr>
        <w:t>Responsável legal da CONTRATADA</w:t>
      </w:r>
    </w:p>
    <w:p w14:paraId="0712861E" w14:textId="77777777"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TESTEMUNHAS:</w:t>
      </w:r>
    </w:p>
    <w:p w14:paraId="331FCA76" w14:textId="77777777"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1._______________________________</w:t>
      </w:r>
    </w:p>
    <w:p w14:paraId="65A6DBB8" w14:textId="77777777" w:rsidR="00972156" w:rsidRPr="0088616D" w:rsidRDefault="00972156" w:rsidP="0088616D">
      <w:pPr>
        <w:spacing w:line="360" w:lineRule="auto"/>
        <w:jc w:val="both"/>
        <w:rPr>
          <w:rFonts w:ascii="Arial" w:hAnsi="Arial" w:cs="Arial"/>
          <w:sz w:val="20"/>
          <w:szCs w:val="20"/>
        </w:rPr>
      </w:pPr>
    </w:p>
    <w:p w14:paraId="6E874E24" w14:textId="17E94F37" w:rsidR="00E67D87" w:rsidRPr="0088616D" w:rsidRDefault="00972156" w:rsidP="0088616D">
      <w:pPr>
        <w:spacing w:line="360" w:lineRule="auto"/>
        <w:jc w:val="both"/>
        <w:rPr>
          <w:rStyle w:val="nfase"/>
          <w:rFonts w:ascii="Arial" w:hAnsi="Arial" w:cs="Arial"/>
          <w:b/>
          <w:i w:val="0"/>
          <w:sz w:val="20"/>
          <w:szCs w:val="20"/>
        </w:rPr>
      </w:pPr>
      <w:r w:rsidRPr="0088616D">
        <w:rPr>
          <w:rFonts w:ascii="Arial" w:hAnsi="Arial" w:cs="Arial"/>
          <w:sz w:val="20"/>
          <w:szCs w:val="20"/>
        </w:rPr>
        <w:t>2._______________________________</w:t>
      </w:r>
      <w:r w:rsidR="00E67D87" w:rsidRPr="0088616D">
        <w:rPr>
          <w:rStyle w:val="nfase"/>
          <w:rFonts w:ascii="Arial" w:hAnsi="Arial" w:cs="Arial"/>
          <w:b/>
          <w:i w:val="0"/>
          <w:sz w:val="20"/>
          <w:szCs w:val="20"/>
        </w:rPr>
        <w:br w:type="page"/>
      </w:r>
    </w:p>
    <w:p w14:paraId="0EAA458A" w14:textId="31641F94" w:rsidR="003A4BB5" w:rsidRPr="0088616D" w:rsidRDefault="00D00CA3" w:rsidP="0088616D">
      <w:pPr>
        <w:spacing w:line="360" w:lineRule="auto"/>
        <w:jc w:val="center"/>
        <w:rPr>
          <w:rStyle w:val="nfase"/>
          <w:rFonts w:ascii="Arial" w:hAnsi="Arial" w:cs="Arial"/>
          <w:b/>
          <w:i w:val="0"/>
          <w:sz w:val="20"/>
          <w:szCs w:val="20"/>
        </w:rPr>
      </w:pPr>
      <w:r w:rsidRPr="0088616D">
        <w:rPr>
          <w:rStyle w:val="nfase"/>
          <w:rFonts w:ascii="Arial" w:hAnsi="Arial" w:cs="Arial"/>
          <w:b/>
          <w:i w:val="0"/>
          <w:sz w:val="20"/>
          <w:szCs w:val="20"/>
        </w:rPr>
        <w:lastRenderedPageBreak/>
        <w:t xml:space="preserve">ANEXO </w:t>
      </w:r>
      <w:r w:rsidR="00A877CA">
        <w:rPr>
          <w:rStyle w:val="nfase"/>
          <w:rFonts w:ascii="Arial" w:hAnsi="Arial" w:cs="Arial"/>
          <w:b/>
          <w:i w:val="0"/>
          <w:sz w:val="20"/>
          <w:szCs w:val="20"/>
        </w:rPr>
        <w:t>II</w:t>
      </w:r>
      <w:r w:rsidR="003A4BB5" w:rsidRPr="0088616D">
        <w:rPr>
          <w:rStyle w:val="nfase"/>
          <w:rFonts w:ascii="Arial" w:hAnsi="Arial" w:cs="Arial"/>
          <w:b/>
          <w:i w:val="0"/>
          <w:sz w:val="20"/>
          <w:szCs w:val="20"/>
        </w:rPr>
        <w:t>I</w:t>
      </w:r>
    </w:p>
    <w:p w14:paraId="5CEBD0D9" w14:textId="654BCEFE" w:rsidR="003A4BB5" w:rsidRPr="0088616D" w:rsidRDefault="00D75651" w:rsidP="0088616D">
      <w:pPr>
        <w:keepNext/>
        <w:spacing w:line="360" w:lineRule="auto"/>
        <w:jc w:val="center"/>
        <w:rPr>
          <w:rFonts w:ascii="Arial" w:eastAsia="Batang" w:hAnsi="Arial" w:cs="Arial"/>
          <w:b/>
          <w:bCs/>
          <w:iCs/>
          <w:sz w:val="20"/>
          <w:szCs w:val="20"/>
        </w:rPr>
      </w:pPr>
      <w:r w:rsidRPr="0088616D">
        <w:rPr>
          <w:rFonts w:ascii="Arial" w:eastAsia="Batang" w:hAnsi="Arial" w:cs="Arial"/>
          <w:b/>
          <w:bCs/>
          <w:iCs/>
          <w:sz w:val="20"/>
          <w:szCs w:val="20"/>
        </w:rPr>
        <w:t>FORMULÁRIO DE PROPOSTA</w:t>
      </w:r>
    </w:p>
    <w:p w14:paraId="1172520B" w14:textId="77777777" w:rsidR="003A4BB5" w:rsidRPr="0088616D" w:rsidRDefault="003A4BB5" w:rsidP="0088616D">
      <w:pPr>
        <w:keepNext/>
        <w:spacing w:line="360" w:lineRule="auto"/>
        <w:jc w:val="center"/>
        <w:rPr>
          <w:rFonts w:ascii="Arial" w:eastAsia="Batang" w:hAnsi="Arial" w:cs="Arial"/>
          <w:b/>
          <w:bCs/>
          <w:iCs/>
          <w:sz w:val="20"/>
          <w:szCs w:val="20"/>
        </w:rPr>
      </w:pPr>
    </w:p>
    <w:p w14:paraId="5DB801B4" w14:textId="77777777" w:rsidR="003A4BB5" w:rsidRPr="0088616D" w:rsidRDefault="003A4BB5" w:rsidP="0088616D">
      <w:pPr>
        <w:spacing w:line="360" w:lineRule="auto"/>
        <w:jc w:val="both"/>
        <w:rPr>
          <w:rFonts w:ascii="Arial" w:eastAsia="Batang" w:hAnsi="Arial" w:cs="Arial"/>
          <w:sz w:val="20"/>
          <w:szCs w:val="20"/>
        </w:rPr>
      </w:pPr>
    </w:p>
    <w:p w14:paraId="7E81825A"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Nome da Empresa (Razão Social): _________________________________________________________</w:t>
      </w:r>
    </w:p>
    <w:p w14:paraId="4972B8FF"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Endereço: ____________________________________________________________________________</w:t>
      </w:r>
    </w:p>
    <w:p w14:paraId="512FE3AE"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Cidade: _________________________ UF: ___________ CEP: _________________________________</w:t>
      </w:r>
    </w:p>
    <w:p w14:paraId="353E6A45"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CNPJ: ____________________________________ Telefone/Fax: _______________________________</w:t>
      </w:r>
    </w:p>
    <w:p w14:paraId="367FADA9"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E-mail: _______________________________________________________________________________</w:t>
      </w:r>
    </w:p>
    <w:p w14:paraId="7B0CCC72" w14:textId="77777777" w:rsidR="00D75651" w:rsidRPr="0088616D" w:rsidRDefault="00D75651" w:rsidP="0088616D">
      <w:pPr>
        <w:spacing w:line="360" w:lineRule="auto"/>
        <w:jc w:val="both"/>
        <w:rPr>
          <w:rFonts w:ascii="Arial" w:hAnsi="Arial" w:cs="Arial"/>
          <w:b/>
          <w:bCs/>
          <w:sz w:val="20"/>
          <w:szCs w:val="20"/>
        </w:rPr>
      </w:pPr>
    </w:p>
    <w:p w14:paraId="5B360901"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Responsável pela assinatura da (o) ata/contrato:</w:t>
      </w:r>
    </w:p>
    <w:p w14:paraId="430458AF"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Nome: _______________________________________________E-mail: __________________________</w:t>
      </w:r>
    </w:p>
    <w:p w14:paraId="18CB0BF1"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Cargo/função: _______________________________Telefone/Fax: _______________________________</w:t>
      </w:r>
    </w:p>
    <w:p w14:paraId="350C25C7" w14:textId="77777777" w:rsidR="00D75651" w:rsidRPr="0088616D" w:rsidRDefault="00D75651" w:rsidP="0088616D">
      <w:pPr>
        <w:spacing w:line="360" w:lineRule="auto"/>
        <w:jc w:val="both"/>
        <w:rPr>
          <w:rFonts w:ascii="Arial" w:hAnsi="Arial" w:cs="Arial"/>
          <w:b/>
          <w:bCs/>
          <w:sz w:val="20"/>
          <w:szCs w:val="20"/>
        </w:rPr>
      </w:pPr>
    </w:p>
    <w:p w14:paraId="4095D246"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Dados bancários (com dígito verificador):</w:t>
      </w:r>
    </w:p>
    <w:p w14:paraId="4EB0AA56"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 xml:space="preserve">Banco nº: __________________ Agência nº: ________________ </w:t>
      </w:r>
      <w:proofErr w:type="spellStart"/>
      <w:r w:rsidRPr="0088616D">
        <w:rPr>
          <w:rFonts w:ascii="Arial" w:hAnsi="Arial" w:cs="Arial"/>
          <w:sz w:val="20"/>
          <w:szCs w:val="20"/>
        </w:rPr>
        <w:t>Conta-corrente</w:t>
      </w:r>
      <w:proofErr w:type="spellEnd"/>
      <w:r w:rsidRPr="0088616D">
        <w:rPr>
          <w:rFonts w:ascii="Arial" w:hAnsi="Arial" w:cs="Arial"/>
          <w:sz w:val="20"/>
          <w:szCs w:val="20"/>
        </w:rPr>
        <w:t xml:space="preserve"> nº: _________________</w:t>
      </w:r>
    </w:p>
    <w:p w14:paraId="63EB67A3" w14:textId="77777777" w:rsidR="00F506D0" w:rsidRPr="0088616D" w:rsidRDefault="00F506D0" w:rsidP="0088616D">
      <w:pPr>
        <w:spacing w:line="360" w:lineRule="auto"/>
        <w:jc w:val="both"/>
        <w:rPr>
          <w:rFonts w:ascii="Arial" w:hAnsi="Arial" w:cs="Arial"/>
          <w:sz w:val="20"/>
          <w:szCs w:val="20"/>
        </w:rPr>
      </w:pPr>
    </w:p>
    <w:p w14:paraId="6A837616" w14:textId="6878BD8E"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 xml:space="preserve">A presente proposta tem como objeto a </w:t>
      </w:r>
      <w:r w:rsidR="00D75651" w:rsidRPr="0088616D">
        <w:rPr>
          <w:rFonts w:ascii="Arial" w:hAnsi="Arial" w:cs="Arial"/>
          <w:sz w:val="20"/>
          <w:szCs w:val="20"/>
        </w:rPr>
        <w:t>contratação</w:t>
      </w:r>
      <w:r w:rsidRPr="0088616D">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88616D" w:rsidRDefault="00D75651" w:rsidP="0088616D">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88616D" w14:paraId="6318065B" w14:textId="77777777" w:rsidTr="00D75651">
        <w:trPr>
          <w:trHeight w:val="316"/>
        </w:trPr>
        <w:tc>
          <w:tcPr>
            <w:tcW w:w="709" w:type="dxa"/>
            <w:shd w:val="clear" w:color="auto" w:fill="auto"/>
            <w:vAlign w:val="center"/>
          </w:tcPr>
          <w:p w14:paraId="505629D2"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V.TOTAL</w:t>
            </w:r>
          </w:p>
        </w:tc>
      </w:tr>
      <w:tr w:rsidR="00F506D0" w:rsidRPr="0088616D" w14:paraId="03B0A511" w14:textId="77777777" w:rsidTr="00D75651">
        <w:trPr>
          <w:trHeight w:val="419"/>
        </w:trPr>
        <w:tc>
          <w:tcPr>
            <w:tcW w:w="709" w:type="dxa"/>
            <w:shd w:val="clear" w:color="auto" w:fill="auto"/>
            <w:vAlign w:val="center"/>
          </w:tcPr>
          <w:p w14:paraId="2BB8B0E5" w14:textId="77777777" w:rsidR="00F506D0" w:rsidRPr="0088616D" w:rsidRDefault="00F506D0" w:rsidP="0088616D">
            <w:pPr>
              <w:spacing w:line="360" w:lineRule="auto"/>
              <w:jc w:val="center"/>
              <w:rPr>
                <w:rFonts w:ascii="Arial" w:eastAsia="Times New Roman" w:hAnsi="Arial" w:cs="Arial"/>
                <w:sz w:val="20"/>
                <w:szCs w:val="20"/>
              </w:rPr>
            </w:pPr>
            <w:r w:rsidRPr="0088616D">
              <w:rPr>
                <w:rFonts w:ascii="Arial" w:eastAsia="Times New Roman" w:hAnsi="Arial" w:cs="Arial"/>
                <w:sz w:val="20"/>
                <w:szCs w:val="20"/>
              </w:rPr>
              <w:t>01</w:t>
            </w:r>
          </w:p>
        </w:tc>
        <w:tc>
          <w:tcPr>
            <w:tcW w:w="4820" w:type="dxa"/>
            <w:shd w:val="clear" w:color="auto" w:fill="auto"/>
          </w:tcPr>
          <w:p w14:paraId="676700E1" w14:textId="77777777" w:rsidR="00F506D0" w:rsidRPr="0088616D" w:rsidRDefault="00F506D0" w:rsidP="0088616D">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88616D" w:rsidRDefault="00F506D0" w:rsidP="0088616D">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88616D" w:rsidRDefault="00F506D0" w:rsidP="0088616D">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88616D" w:rsidRDefault="00F506D0" w:rsidP="0088616D">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88616D" w:rsidRDefault="00F506D0" w:rsidP="0088616D">
            <w:pPr>
              <w:spacing w:line="360" w:lineRule="auto"/>
              <w:jc w:val="both"/>
              <w:rPr>
                <w:rFonts w:ascii="Arial" w:eastAsia="Times New Roman" w:hAnsi="Arial" w:cs="Arial"/>
                <w:sz w:val="20"/>
                <w:szCs w:val="20"/>
              </w:rPr>
            </w:pPr>
          </w:p>
        </w:tc>
      </w:tr>
      <w:tr w:rsidR="00F506D0" w:rsidRPr="0088616D" w14:paraId="431E43E8" w14:textId="77777777" w:rsidTr="00D75651">
        <w:trPr>
          <w:trHeight w:val="426"/>
        </w:trPr>
        <w:tc>
          <w:tcPr>
            <w:tcW w:w="709" w:type="dxa"/>
            <w:shd w:val="clear" w:color="auto" w:fill="auto"/>
            <w:vAlign w:val="center"/>
          </w:tcPr>
          <w:p w14:paraId="2AB9361F" w14:textId="77777777" w:rsidR="00F506D0" w:rsidRPr="0088616D" w:rsidRDefault="00F506D0" w:rsidP="0088616D">
            <w:pPr>
              <w:spacing w:line="360" w:lineRule="auto"/>
              <w:jc w:val="center"/>
              <w:rPr>
                <w:rFonts w:ascii="Arial" w:eastAsia="Times New Roman" w:hAnsi="Arial" w:cs="Arial"/>
                <w:sz w:val="20"/>
                <w:szCs w:val="20"/>
              </w:rPr>
            </w:pPr>
            <w:r w:rsidRPr="0088616D">
              <w:rPr>
                <w:rFonts w:ascii="Arial" w:eastAsia="Times New Roman" w:hAnsi="Arial" w:cs="Arial"/>
                <w:sz w:val="20"/>
                <w:szCs w:val="20"/>
              </w:rPr>
              <w:t>02</w:t>
            </w:r>
          </w:p>
        </w:tc>
        <w:tc>
          <w:tcPr>
            <w:tcW w:w="4820" w:type="dxa"/>
            <w:shd w:val="clear" w:color="auto" w:fill="auto"/>
          </w:tcPr>
          <w:p w14:paraId="1E5E1EE7" w14:textId="77777777" w:rsidR="00F506D0" w:rsidRPr="0088616D" w:rsidRDefault="00F506D0" w:rsidP="0088616D">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88616D" w:rsidRDefault="00F506D0" w:rsidP="0088616D">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88616D" w:rsidRDefault="00F506D0" w:rsidP="0088616D">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88616D" w:rsidRDefault="00F506D0" w:rsidP="0088616D">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88616D" w:rsidRDefault="00F506D0" w:rsidP="0088616D">
            <w:pPr>
              <w:spacing w:line="360" w:lineRule="auto"/>
              <w:jc w:val="both"/>
              <w:rPr>
                <w:rFonts w:ascii="Arial" w:eastAsia="Times New Roman" w:hAnsi="Arial" w:cs="Arial"/>
                <w:sz w:val="20"/>
                <w:szCs w:val="20"/>
              </w:rPr>
            </w:pPr>
          </w:p>
        </w:tc>
      </w:tr>
    </w:tbl>
    <w:p w14:paraId="7B1FE35C" w14:textId="77777777" w:rsidR="00F506D0" w:rsidRPr="0088616D" w:rsidRDefault="00F506D0" w:rsidP="0088616D">
      <w:pPr>
        <w:spacing w:line="360" w:lineRule="auto"/>
        <w:jc w:val="both"/>
        <w:rPr>
          <w:rFonts w:ascii="Arial" w:hAnsi="Arial" w:cs="Arial"/>
          <w:sz w:val="20"/>
          <w:szCs w:val="20"/>
        </w:rPr>
      </w:pPr>
    </w:p>
    <w:p w14:paraId="11623696"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Declaro que cumpro e acato todos os dispositivos estabelecidos no edital e seus anexos.</w:t>
      </w:r>
    </w:p>
    <w:p w14:paraId="7FD4DD33" w14:textId="77777777" w:rsidR="00F506D0" w:rsidRPr="0088616D" w:rsidRDefault="00F506D0" w:rsidP="0088616D">
      <w:pPr>
        <w:spacing w:line="360" w:lineRule="auto"/>
        <w:jc w:val="both"/>
        <w:rPr>
          <w:rFonts w:ascii="Arial" w:hAnsi="Arial" w:cs="Arial"/>
          <w:sz w:val="20"/>
          <w:szCs w:val="20"/>
        </w:rPr>
      </w:pPr>
    </w:p>
    <w:p w14:paraId="67C9ED71" w14:textId="7522FFD2" w:rsidR="00F506D0" w:rsidRPr="0088616D" w:rsidRDefault="00F506D0" w:rsidP="0088616D">
      <w:pPr>
        <w:spacing w:line="360" w:lineRule="auto"/>
        <w:rPr>
          <w:rFonts w:ascii="Arial" w:hAnsi="Arial" w:cs="Arial"/>
          <w:sz w:val="20"/>
          <w:szCs w:val="20"/>
        </w:rPr>
      </w:pPr>
      <w:r w:rsidRPr="0088616D">
        <w:rPr>
          <w:rFonts w:ascii="Arial" w:hAnsi="Arial" w:cs="Arial"/>
          <w:sz w:val="20"/>
          <w:szCs w:val="20"/>
        </w:rPr>
        <w:t xml:space="preserve">Marquinho/PR, _______ de ________________________ </w:t>
      </w:r>
      <w:proofErr w:type="spellStart"/>
      <w:r w:rsidRPr="0088616D">
        <w:rPr>
          <w:rFonts w:ascii="Arial" w:hAnsi="Arial" w:cs="Arial"/>
          <w:sz w:val="20"/>
          <w:szCs w:val="20"/>
        </w:rPr>
        <w:t>de</w:t>
      </w:r>
      <w:proofErr w:type="spellEnd"/>
      <w:r w:rsidRPr="0088616D">
        <w:rPr>
          <w:rFonts w:ascii="Arial" w:hAnsi="Arial" w:cs="Arial"/>
          <w:sz w:val="20"/>
          <w:szCs w:val="20"/>
        </w:rPr>
        <w:t xml:space="preserve"> 202</w:t>
      </w:r>
      <w:r w:rsidR="00BB506A" w:rsidRPr="0088616D">
        <w:rPr>
          <w:rFonts w:ascii="Arial" w:hAnsi="Arial" w:cs="Arial"/>
          <w:sz w:val="20"/>
          <w:szCs w:val="20"/>
        </w:rPr>
        <w:t>4</w:t>
      </w:r>
      <w:r w:rsidRPr="0088616D">
        <w:rPr>
          <w:rFonts w:ascii="Arial" w:hAnsi="Arial" w:cs="Arial"/>
          <w:sz w:val="20"/>
          <w:szCs w:val="20"/>
        </w:rPr>
        <w:t>.</w:t>
      </w:r>
    </w:p>
    <w:p w14:paraId="7B7A750B" w14:textId="77777777" w:rsidR="003A4BB5" w:rsidRPr="0088616D" w:rsidRDefault="003A4BB5" w:rsidP="0088616D">
      <w:pPr>
        <w:spacing w:line="360" w:lineRule="auto"/>
        <w:jc w:val="center"/>
        <w:rPr>
          <w:rFonts w:ascii="Arial" w:eastAsia="Batang" w:hAnsi="Arial" w:cs="Arial"/>
          <w:sz w:val="20"/>
          <w:szCs w:val="20"/>
        </w:rPr>
      </w:pPr>
    </w:p>
    <w:p w14:paraId="7D753C0B" w14:textId="77777777" w:rsidR="00F506D0" w:rsidRPr="0088616D" w:rsidRDefault="00F506D0" w:rsidP="0088616D">
      <w:pPr>
        <w:spacing w:line="360" w:lineRule="auto"/>
        <w:jc w:val="center"/>
        <w:rPr>
          <w:rFonts w:ascii="Arial" w:eastAsia="Batang" w:hAnsi="Arial" w:cs="Arial"/>
          <w:sz w:val="20"/>
          <w:szCs w:val="20"/>
        </w:rPr>
      </w:pPr>
    </w:p>
    <w:p w14:paraId="158D7EA4" w14:textId="77777777" w:rsidR="00F506D0" w:rsidRPr="0088616D" w:rsidRDefault="00F506D0" w:rsidP="0088616D">
      <w:pPr>
        <w:spacing w:line="360" w:lineRule="auto"/>
        <w:jc w:val="center"/>
        <w:rPr>
          <w:rFonts w:ascii="Arial" w:eastAsia="Batang" w:hAnsi="Arial" w:cs="Arial"/>
          <w:sz w:val="20"/>
          <w:szCs w:val="20"/>
        </w:rPr>
      </w:pPr>
    </w:p>
    <w:p w14:paraId="70400ACE" w14:textId="77777777" w:rsidR="00F506D0" w:rsidRPr="0088616D" w:rsidRDefault="00F506D0" w:rsidP="0088616D">
      <w:pPr>
        <w:spacing w:line="360" w:lineRule="auto"/>
        <w:jc w:val="center"/>
        <w:rPr>
          <w:rFonts w:ascii="Arial" w:eastAsia="Batang" w:hAnsi="Arial" w:cs="Arial"/>
          <w:sz w:val="20"/>
          <w:szCs w:val="20"/>
        </w:rPr>
      </w:pPr>
    </w:p>
    <w:p w14:paraId="23E90EC6"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Nome e assinatura (representante legal)</w:t>
      </w:r>
    </w:p>
    <w:p w14:paraId="3EE88B6F"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CPF: ...........................................</w:t>
      </w:r>
    </w:p>
    <w:p w14:paraId="7A3A026E"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RG: .......................................</w:t>
      </w:r>
    </w:p>
    <w:p w14:paraId="1ACCE252" w14:textId="77777777" w:rsidR="003A4BB5" w:rsidRPr="0088616D" w:rsidRDefault="003A4BB5" w:rsidP="0088616D">
      <w:pPr>
        <w:spacing w:line="360" w:lineRule="auto"/>
        <w:jc w:val="both"/>
        <w:rPr>
          <w:rFonts w:ascii="Arial" w:eastAsia="Batang" w:hAnsi="Arial" w:cs="Arial"/>
          <w:sz w:val="20"/>
          <w:szCs w:val="20"/>
        </w:rPr>
      </w:pPr>
    </w:p>
    <w:p w14:paraId="6C13FD03" w14:textId="77777777" w:rsidR="003A4BB5" w:rsidRPr="0088616D" w:rsidRDefault="003A4BB5" w:rsidP="0088616D">
      <w:pPr>
        <w:spacing w:line="360" w:lineRule="auto"/>
        <w:jc w:val="both"/>
        <w:rPr>
          <w:rFonts w:ascii="Arial" w:eastAsia="Batang" w:hAnsi="Arial" w:cs="Arial"/>
          <w:sz w:val="20"/>
          <w:szCs w:val="20"/>
        </w:rPr>
      </w:pPr>
    </w:p>
    <w:p w14:paraId="4D8A865F" w14:textId="77777777" w:rsidR="003A4BB5" w:rsidRPr="0088616D" w:rsidRDefault="003A4BB5" w:rsidP="0088616D">
      <w:pPr>
        <w:spacing w:line="360" w:lineRule="auto"/>
        <w:jc w:val="both"/>
        <w:rPr>
          <w:rFonts w:ascii="Arial" w:eastAsia="Batang" w:hAnsi="Arial" w:cs="Arial"/>
          <w:sz w:val="20"/>
          <w:szCs w:val="20"/>
        </w:rPr>
      </w:pPr>
    </w:p>
    <w:p w14:paraId="5651DC40" w14:textId="77777777" w:rsidR="003A4BB5" w:rsidRPr="0088616D" w:rsidRDefault="003A4BB5" w:rsidP="0088616D">
      <w:pPr>
        <w:spacing w:line="360" w:lineRule="auto"/>
        <w:jc w:val="both"/>
        <w:rPr>
          <w:rFonts w:ascii="Arial" w:eastAsia="Batang" w:hAnsi="Arial" w:cs="Arial"/>
          <w:sz w:val="20"/>
          <w:szCs w:val="20"/>
          <w:u w:val="single"/>
        </w:rPr>
      </w:pPr>
      <w:r w:rsidRPr="0088616D">
        <w:rPr>
          <w:rFonts w:ascii="Arial" w:eastAsia="Batang" w:hAnsi="Arial" w:cs="Arial"/>
          <w:sz w:val="20"/>
          <w:szCs w:val="20"/>
        </w:rPr>
        <w:t xml:space="preserve">OBS: </w:t>
      </w:r>
      <w:r w:rsidRPr="0088616D">
        <w:rPr>
          <w:rFonts w:ascii="Arial" w:eastAsia="Batang" w:hAnsi="Arial" w:cs="Arial"/>
          <w:sz w:val="20"/>
          <w:szCs w:val="20"/>
          <w:u w:val="single"/>
        </w:rPr>
        <w:t>Preferencialmente em papel timbrado do proponente</w:t>
      </w:r>
    </w:p>
    <w:p w14:paraId="0A574DC0" w14:textId="77777777" w:rsidR="00E67D87" w:rsidRPr="0088616D" w:rsidRDefault="00E67D87" w:rsidP="0088616D">
      <w:pPr>
        <w:spacing w:line="360" w:lineRule="auto"/>
        <w:rPr>
          <w:rStyle w:val="nfase"/>
          <w:rFonts w:ascii="Arial" w:hAnsi="Arial" w:cs="Arial"/>
          <w:b/>
          <w:i w:val="0"/>
          <w:sz w:val="20"/>
          <w:szCs w:val="20"/>
        </w:rPr>
      </w:pPr>
      <w:r w:rsidRPr="0088616D">
        <w:rPr>
          <w:rStyle w:val="nfase"/>
          <w:rFonts w:ascii="Arial" w:hAnsi="Arial" w:cs="Arial"/>
          <w:b/>
          <w:i w:val="0"/>
          <w:sz w:val="20"/>
          <w:szCs w:val="20"/>
        </w:rPr>
        <w:br w:type="page"/>
      </w:r>
    </w:p>
    <w:p w14:paraId="5BB6A6D3" w14:textId="691C3506" w:rsidR="00D75651" w:rsidRPr="0088616D" w:rsidRDefault="00D00CA3" w:rsidP="0088616D">
      <w:pPr>
        <w:spacing w:line="360" w:lineRule="auto"/>
        <w:jc w:val="center"/>
        <w:rPr>
          <w:rStyle w:val="nfase"/>
          <w:rFonts w:ascii="Arial" w:hAnsi="Arial" w:cs="Arial"/>
          <w:b/>
          <w:i w:val="0"/>
          <w:sz w:val="20"/>
          <w:szCs w:val="20"/>
        </w:rPr>
      </w:pPr>
      <w:r w:rsidRPr="0088616D">
        <w:rPr>
          <w:rStyle w:val="nfase"/>
          <w:rFonts w:ascii="Arial" w:hAnsi="Arial" w:cs="Arial"/>
          <w:b/>
          <w:i w:val="0"/>
          <w:sz w:val="20"/>
          <w:szCs w:val="20"/>
        </w:rPr>
        <w:lastRenderedPageBreak/>
        <w:t xml:space="preserve">ANEXO </w:t>
      </w:r>
      <w:r w:rsidR="00A877CA">
        <w:rPr>
          <w:rStyle w:val="nfase"/>
          <w:rFonts w:ascii="Arial" w:hAnsi="Arial" w:cs="Arial"/>
          <w:b/>
          <w:i w:val="0"/>
          <w:sz w:val="20"/>
          <w:szCs w:val="20"/>
        </w:rPr>
        <w:t>I</w:t>
      </w:r>
      <w:r w:rsidR="00D75651" w:rsidRPr="0088616D">
        <w:rPr>
          <w:rStyle w:val="nfase"/>
          <w:rFonts w:ascii="Arial" w:hAnsi="Arial" w:cs="Arial"/>
          <w:b/>
          <w:i w:val="0"/>
          <w:sz w:val="20"/>
          <w:szCs w:val="20"/>
        </w:rPr>
        <w:t>V</w:t>
      </w:r>
    </w:p>
    <w:p w14:paraId="4C8E7918" w14:textId="77777777" w:rsidR="00D75651" w:rsidRPr="0088616D" w:rsidRDefault="00D75651" w:rsidP="0088616D">
      <w:pPr>
        <w:spacing w:line="360" w:lineRule="auto"/>
        <w:jc w:val="center"/>
        <w:rPr>
          <w:rStyle w:val="nfase"/>
          <w:rFonts w:ascii="Arial" w:hAnsi="Arial" w:cs="Arial"/>
          <w:b/>
          <w:i w:val="0"/>
          <w:sz w:val="20"/>
          <w:szCs w:val="20"/>
        </w:rPr>
      </w:pPr>
    </w:p>
    <w:p w14:paraId="2A77D10B" w14:textId="6C20854D" w:rsidR="00D75651" w:rsidRPr="0088616D" w:rsidRDefault="00D75651" w:rsidP="0088616D">
      <w:pPr>
        <w:spacing w:line="360" w:lineRule="auto"/>
        <w:jc w:val="center"/>
        <w:rPr>
          <w:rFonts w:ascii="Arial" w:hAnsi="Arial" w:cs="Arial"/>
          <w:b/>
          <w:bCs/>
          <w:sz w:val="20"/>
          <w:szCs w:val="20"/>
          <w:u w:val="single"/>
        </w:rPr>
      </w:pPr>
      <w:r w:rsidRPr="0088616D">
        <w:rPr>
          <w:rFonts w:ascii="Arial" w:hAnsi="Arial" w:cs="Arial"/>
          <w:b/>
          <w:bCs/>
          <w:sz w:val="20"/>
          <w:szCs w:val="20"/>
          <w:u w:val="single"/>
        </w:rPr>
        <w:t xml:space="preserve">MODELO DE DECLARAÇÕES A SEREM APRESENTADAS JUNTAMENTE COM A PROPOSTA </w:t>
      </w:r>
    </w:p>
    <w:p w14:paraId="36A6DF26" w14:textId="77777777" w:rsidR="00D75651" w:rsidRPr="0088616D" w:rsidRDefault="00D75651" w:rsidP="0088616D">
      <w:pPr>
        <w:spacing w:line="360" w:lineRule="auto"/>
        <w:jc w:val="center"/>
        <w:rPr>
          <w:rFonts w:ascii="Arial" w:hAnsi="Arial" w:cs="Arial"/>
          <w:b/>
          <w:bCs/>
          <w:sz w:val="20"/>
          <w:szCs w:val="20"/>
          <w:u w:val="single"/>
        </w:rPr>
      </w:pPr>
    </w:p>
    <w:p w14:paraId="519B4FE9"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A – DECLARAÇÃO NEGATIVA DE RELAÇÃO FAMILIAR OU PARENTESCO</w:t>
      </w:r>
    </w:p>
    <w:p w14:paraId="4E559155" w14:textId="77777777" w:rsidR="00D75651" w:rsidRPr="0088616D" w:rsidRDefault="00D75651" w:rsidP="0088616D">
      <w:pPr>
        <w:spacing w:line="360" w:lineRule="auto"/>
        <w:jc w:val="center"/>
        <w:rPr>
          <w:rFonts w:ascii="Arial" w:hAnsi="Arial" w:cs="Arial"/>
          <w:b/>
          <w:bCs/>
          <w:sz w:val="20"/>
          <w:szCs w:val="20"/>
        </w:rPr>
      </w:pPr>
    </w:p>
    <w:p w14:paraId="43B5551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1 -</w:t>
      </w:r>
      <w:r w:rsidRPr="0088616D">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88616D">
        <w:rPr>
          <w:rFonts w:ascii="Arial" w:hAnsi="Arial" w:cs="Arial"/>
          <w:b/>
          <w:bCs/>
          <w:sz w:val="20"/>
          <w:szCs w:val="20"/>
          <w:u w:val="single"/>
        </w:rPr>
        <w:t>DECLARA</w:t>
      </w:r>
      <w:r w:rsidRPr="0088616D">
        <w:rPr>
          <w:rFonts w:ascii="Arial" w:hAnsi="Arial" w:cs="Arial"/>
          <w:sz w:val="20"/>
          <w:szCs w:val="20"/>
        </w:rPr>
        <w:t xml:space="preserve"> para todos os efeitos legais que:</w:t>
      </w:r>
    </w:p>
    <w:p w14:paraId="1E8E9D84" w14:textId="77777777" w:rsidR="00D75651" w:rsidRPr="0088616D" w:rsidRDefault="00D75651" w:rsidP="0088616D">
      <w:pPr>
        <w:spacing w:line="360" w:lineRule="auto"/>
        <w:jc w:val="both"/>
        <w:rPr>
          <w:rFonts w:ascii="Arial" w:hAnsi="Arial" w:cs="Arial"/>
          <w:sz w:val="20"/>
          <w:szCs w:val="20"/>
        </w:rPr>
      </w:pPr>
      <w:r w:rsidRPr="0088616D">
        <w:rPr>
          <w:rFonts w:ascii="Arial" w:hAnsi="Arial" w:cs="Arial"/>
          <w:b/>
          <w:bCs/>
          <w:sz w:val="20"/>
          <w:szCs w:val="20"/>
        </w:rPr>
        <w:t>I –</w:t>
      </w:r>
      <w:r w:rsidRPr="0088616D">
        <w:rPr>
          <w:rFonts w:ascii="Arial" w:hAnsi="Arial" w:cs="Arial"/>
          <w:sz w:val="20"/>
          <w:szCs w:val="20"/>
        </w:rPr>
        <w:t xml:space="preserve"> </w:t>
      </w:r>
      <w:proofErr w:type="gramStart"/>
      <w:r w:rsidRPr="0088616D">
        <w:rPr>
          <w:rFonts w:ascii="Arial" w:hAnsi="Arial" w:cs="Arial"/>
          <w:sz w:val="20"/>
          <w:szCs w:val="20"/>
        </w:rPr>
        <w:t>não</w:t>
      </w:r>
      <w:proofErr w:type="gramEnd"/>
      <w:r w:rsidRPr="0088616D">
        <w:rPr>
          <w:rFonts w:ascii="Arial" w:hAnsi="Arial" w:cs="Arial"/>
          <w:sz w:val="20"/>
          <w:szCs w:val="20"/>
        </w:rPr>
        <w:t xml:space="preserve"> possui sócio(s) ou, no caso de sociedade anônima, diretor(es) que seja(m):</w:t>
      </w:r>
    </w:p>
    <w:p w14:paraId="603D86F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a)</w:t>
      </w:r>
      <w:r w:rsidRPr="0088616D">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b)</w:t>
      </w:r>
      <w:r w:rsidRPr="0088616D">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88616D" w:rsidRDefault="00D75651" w:rsidP="0088616D">
      <w:pPr>
        <w:spacing w:line="360" w:lineRule="auto"/>
        <w:ind w:left="1134"/>
        <w:jc w:val="both"/>
        <w:rPr>
          <w:rFonts w:ascii="Arial" w:hAnsi="Arial" w:cs="Arial"/>
          <w:sz w:val="20"/>
          <w:szCs w:val="20"/>
        </w:rPr>
      </w:pPr>
      <w:r w:rsidRPr="0088616D">
        <w:rPr>
          <w:rFonts w:ascii="Arial" w:hAnsi="Arial" w:cs="Arial"/>
          <w:b/>
          <w:bCs/>
          <w:sz w:val="20"/>
          <w:szCs w:val="20"/>
        </w:rPr>
        <w:t>2 –</w:t>
      </w:r>
      <w:r w:rsidRPr="0088616D">
        <w:rPr>
          <w:rFonts w:ascii="Arial" w:hAnsi="Arial" w:cs="Arial"/>
          <w:sz w:val="20"/>
          <w:szCs w:val="20"/>
        </w:rPr>
        <w:t xml:space="preserve"> </w:t>
      </w:r>
      <w:proofErr w:type="gramStart"/>
      <w:r w:rsidRPr="0088616D">
        <w:rPr>
          <w:rFonts w:ascii="Arial" w:hAnsi="Arial" w:cs="Arial"/>
          <w:sz w:val="20"/>
          <w:szCs w:val="20"/>
        </w:rPr>
        <w:t>está</w:t>
      </w:r>
      <w:proofErr w:type="gramEnd"/>
      <w:r w:rsidRPr="0088616D">
        <w:rPr>
          <w:rFonts w:ascii="Arial" w:hAnsi="Arial" w:cs="Arial"/>
          <w:sz w:val="20"/>
          <w:szCs w:val="20"/>
        </w:rPr>
        <w:t xml:space="preserve"> ciente da vedação:</w:t>
      </w:r>
    </w:p>
    <w:p w14:paraId="05A368A6"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a)</w:t>
      </w:r>
      <w:r w:rsidRPr="0088616D">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 xml:space="preserve">b) </w:t>
      </w:r>
      <w:r w:rsidRPr="0088616D">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3 -</w:t>
      </w:r>
      <w:r w:rsidRPr="0088616D">
        <w:rPr>
          <w:rFonts w:ascii="Arial" w:hAnsi="Arial" w:cs="Arial"/>
          <w:sz w:val="20"/>
          <w:szCs w:val="20"/>
        </w:rPr>
        <w:t xml:space="preserve"> </w:t>
      </w:r>
      <w:proofErr w:type="gramStart"/>
      <w:r w:rsidRPr="0088616D">
        <w:rPr>
          <w:rFonts w:ascii="Arial" w:hAnsi="Arial" w:cs="Arial"/>
          <w:sz w:val="20"/>
          <w:szCs w:val="20"/>
        </w:rPr>
        <w:t>são</w:t>
      </w:r>
      <w:proofErr w:type="gramEnd"/>
      <w:r w:rsidRPr="0088616D">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88616D" w:rsidRDefault="00D75651" w:rsidP="0088616D">
      <w:pPr>
        <w:spacing w:line="360" w:lineRule="auto"/>
        <w:jc w:val="center"/>
        <w:rPr>
          <w:rFonts w:ascii="Arial" w:hAnsi="Arial" w:cs="Arial"/>
          <w:b/>
          <w:bCs/>
          <w:sz w:val="20"/>
          <w:szCs w:val="20"/>
        </w:rPr>
      </w:pPr>
    </w:p>
    <w:p w14:paraId="07EEF3D2"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B-DECLARAÇÃO DE CUMPRIMENTO DA LEI GERAL DE PROTEÇÃO DE DADOS-LEI N. 13.709/2018</w:t>
      </w:r>
    </w:p>
    <w:p w14:paraId="750C62B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lastRenderedPageBreak/>
        <w:t>1 -</w:t>
      </w:r>
      <w:r w:rsidRPr="0088616D">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2 -</w:t>
      </w:r>
      <w:r w:rsidRPr="0088616D">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3 -</w:t>
      </w:r>
      <w:r w:rsidRPr="0088616D">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4 -</w:t>
      </w:r>
      <w:r w:rsidRPr="0088616D">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5 -</w:t>
      </w:r>
      <w:r w:rsidRPr="0088616D">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6 -</w:t>
      </w:r>
      <w:r w:rsidRPr="0088616D">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88616D" w:rsidRDefault="00D75651" w:rsidP="0088616D">
      <w:pPr>
        <w:spacing w:line="360" w:lineRule="auto"/>
        <w:jc w:val="center"/>
        <w:rPr>
          <w:rFonts w:ascii="Arial" w:hAnsi="Arial" w:cs="Arial"/>
          <w:b/>
          <w:bCs/>
          <w:sz w:val="20"/>
          <w:szCs w:val="20"/>
        </w:rPr>
      </w:pPr>
    </w:p>
    <w:p w14:paraId="58E65D4F" w14:textId="77777777" w:rsidR="00D75651" w:rsidRPr="0088616D" w:rsidRDefault="00D75651" w:rsidP="0088616D">
      <w:pPr>
        <w:spacing w:line="360" w:lineRule="auto"/>
        <w:jc w:val="center"/>
        <w:rPr>
          <w:rFonts w:ascii="Arial" w:hAnsi="Arial" w:cs="Arial"/>
          <w:b/>
          <w:bCs/>
          <w:sz w:val="20"/>
          <w:szCs w:val="20"/>
          <w:u w:val="single"/>
        </w:rPr>
      </w:pPr>
      <w:r w:rsidRPr="0088616D">
        <w:rPr>
          <w:rFonts w:ascii="Arial" w:hAnsi="Arial" w:cs="Arial"/>
          <w:b/>
          <w:bCs/>
          <w:sz w:val="20"/>
          <w:szCs w:val="20"/>
          <w:u w:val="single"/>
        </w:rPr>
        <w:t>C – DECLARAÇÃO DE RESERVA DE CARGOS</w:t>
      </w:r>
    </w:p>
    <w:p w14:paraId="18967BDD" w14:textId="77777777" w:rsidR="00D75651" w:rsidRPr="0088616D" w:rsidRDefault="00D75651" w:rsidP="0088616D">
      <w:pPr>
        <w:spacing w:line="360" w:lineRule="auto"/>
        <w:jc w:val="center"/>
        <w:rPr>
          <w:rFonts w:ascii="Arial" w:hAnsi="Arial" w:cs="Arial"/>
          <w:b/>
          <w:bCs/>
          <w:sz w:val="20"/>
          <w:szCs w:val="20"/>
        </w:rPr>
      </w:pPr>
    </w:p>
    <w:p w14:paraId="601A90CB" w14:textId="44DB2E68"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Pr="0088616D">
        <w:rPr>
          <w:rFonts w:ascii="Arial" w:hAnsi="Arial" w:cs="Arial"/>
          <w:b/>
          <w:bCs/>
          <w:sz w:val="20"/>
          <w:szCs w:val="20"/>
        </w:rPr>
        <w:t>LICITANTE/DETENTORA</w:t>
      </w:r>
      <w:r w:rsidR="00AF72FD" w:rsidRPr="0088616D">
        <w:rPr>
          <w:rFonts w:ascii="Arial" w:hAnsi="Arial" w:cs="Arial"/>
          <w:b/>
          <w:bCs/>
          <w:sz w:val="20"/>
          <w:szCs w:val="20"/>
        </w:rPr>
        <w:t xml:space="preserve"> DA</w:t>
      </w:r>
      <w:r w:rsidRPr="0088616D">
        <w:rPr>
          <w:rFonts w:ascii="Arial" w:hAnsi="Arial" w:cs="Arial"/>
          <w:b/>
          <w:bCs/>
          <w:sz w:val="20"/>
          <w:szCs w:val="20"/>
        </w:rPr>
        <w:t>(O) CONTRATO</w:t>
      </w:r>
      <w:r w:rsidRPr="0088616D">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88616D" w:rsidRDefault="00D75651" w:rsidP="0088616D">
      <w:pPr>
        <w:spacing w:line="360" w:lineRule="auto"/>
        <w:ind w:firstLine="1134"/>
        <w:jc w:val="both"/>
        <w:rPr>
          <w:rFonts w:ascii="Arial" w:hAnsi="Arial" w:cs="Arial"/>
          <w:b/>
          <w:bCs/>
          <w:sz w:val="20"/>
          <w:szCs w:val="20"/>
          <w:u w:val="single"/>
        </w:rPr>
      </w:pPr>
      <w:r w:rsidRPr="0088616D">
        <w:rPr>
          <w:rFonts w:ascii="Arial" w:hAnsi="Arial" w:cs="Arial"/>
          <w:b/>
          <w:bCs/>
          <w:sz w:val="20"/>
          <w:szCs w:val="20"/>
          <w:u w:val="single"/>
        </w:rPr>
        <w:t>OU</w:t>
      </w:r>
    </w:p>
    <w:p w14:paraId="6B0D2194" w14:textId="43C7ADA8"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Pr="0088616D">
        <w:rPr>
          <w:rFonts w:ascii="Arial" w:hAnsi="Arial" w:cs="Arial"/>
          <w:b/>
          <w:bCs/>
          <w:sz w:val="20"/>
          <w:szCs w:val="20"/>
        </w:rPr>
        <w:t>LICITANTE/DETENTORA DA(O) CONTRATO</w:t>
      </w:r>
      <w:r w:rsidRPr="0088616D">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88616D" w:rsidRDefault="00D75651" w:rsidP="0088616D">
      <w:pPr>
        <w:spacing w:line="360" w:lineRule="auto"/>
        <w:ind w:firstLine="1134"/>
        <w:jc w:val="both"/>
        <w:rPr>
          <w:rFonts w:ascii="Arial" w:hAnsi="Arial" w:cs="Arial"/>
          <w:sz w:val="20"/>
          <w:szCs w:val="20"/>
        </w:rPr>
      </w:pPr>
    </w:p>
    <w:p w14:paraId="0C1CCBD0"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D – DECLARAÇÃO DE QUE PODE USUFRUIR DOS BENEFÍCIOS DE ME E EPP</w:t>
      </w:r>
    </w:p>
    <w:p w14:paraId="34BB1F36" w14:textId="77777777" w:rsidR="00D75651" w:rsidRPr="0088616D" w:rsidRDefault="00D75651" w:rsidP="0088616D">
      <w:pPr>
        <w:spacing w:line="360" w:lineRule="auto"/>
        <w:jc w:val="center"/>
        <w:rPr>
          <w:rFonts w:ascii="Arial" w:hAnsi="Arial" w:cs="Arial"/>
          <w:b/>
          <w:bCs/>
          <w:sz w:val="20"/>
          <w:szCs w:val="20"/>
        </w:rPr>
      </w:pPr>
    </w:p>
    <w:p w14:paraId="47C39559" w14:textId="03223FBF"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00AF72FD" w:rsidRPr="0088616D">
        <w:rPr>
          <w:rFonts w:ascii="Arial" w:hAnsi="Arial" w:cs="Arial"/>
          <w:b/>
          <w:bCs/>
          <w:sz w:val="20"/>
          <w:szCs w:val="20"/>
        </w:rPr>
        <w:t>LICITANTE/DETENTORA DA</w:t>
      </w:r>
      <w:r w:rsidRPr="0088616D">
        <w:rPr>
          <w:rFonts w:ascii="Arial" w:hAnsi="Arial" w:cs="Arial"/>
          <w:b/>
          <w:bCs/>
          <w:sz w:val="20"/>
          <w:szCs w:val="20"/>
        </w:rPr>
        <w:t>(O) CONTRATO</w:t>
      </w:r>
      <w:r w:rsidRPr="0088616D">
        <w:rPr>
          <w:rFonts w:ascii="Arial" w:hAnsi="Arial" w:cs="Arial"/>
          <w:sz w:val="20"/>
          <w:szCs w:val="20"/>
        </w:rPr>
        <w:t xml:space="preserve"> declara, para todos os efeitos legais, que, no ano-calendário de realização da licitação, não celebrou contratos com a Administração Pública cujos valores </w:t>
      </w:r>
      <w:r w:rsidRPr="0088616D">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88616D" w:rsidRDefault="00D75651" w:rsidP="0088616D">
      <w:pPr>
        <w:spacing w:line="360" w:lineRule="auto"/>
        <w:ind w:firstLine="1134"/>
        <w:jc w:val="both"/>
        <w:rPr>
          <w:rFonts w:ascii="Arial" w:hAnsi="Arial" w:cs="Arial"/>
          <w:sz w:val="20"/>
          <w:szCs w:val="20"/>
        </w:rPr>
      </w:pPr>
    </w:p>
    <w:p w14:paraId="3DA70969" w14:textId="28D716AC"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Marquinho/PR ___/___/202</w:t>
      </w:r>
      <w:r w:rsidR="00BB506A" w:rsidRPr="0088616D">
        <w:rPr>
          <w:rFonts w:ascii="Arial" w:hAnsi="Arial" w:cs="Arial"/>
          <w:sz w:val="20"/>
          <w:szCs w:val="20"/>
        </w:rPr>
        <w:t>4</w:t>
      </w:r>
      <w:r w:rsidRPr="0088616D">
        <w:rPr>
          <w:rFonts w:ascii="Arial" w:hAnsi="Arial" w:cs="Arial"/>
          <w:sz w:val="20"/>
          <w:szCs w:val="20"/>
        </w:rPr>
        <w:t>.</w:t>
      </w:r>
    </w:p>
    <w:p w14:paraId="3ACB782A" w14:textId="77777777" w:rsidR="00D75651" w:rsidRPr="0088616D" w:rsidRDefault="00D75651" w:rsidP="0088616D">
      <w:pPr>
        <w:spacing w:line="360" w:lineRule="auto"/>
        <w:ind w:firstLine="1134"/>
        <w:jc w:val="both"/>
        <w:rPr>
          <w:rFonts w:ascii="Arial" w:hAnsi="Arial" w:cs="Arial"/>
          <w:sz w:val="20"/>
          <w:szCs w:val="20"/>
        </w:rPr>
      </w:pPr>
    </w:p>
    <w:p w14:paraId="2ACDC86A" w14:textId="77777777" w:rsidR="00D75651" w:rsidRPr="0088616D" w:rsidRDefault="00D75651" w:rsidP="0088616D">
      <w:pPr>
        <w:spacing w:line="360" w:lineRule="auto"/>
        <w:ind w:firstLine="1134"/>
        <w:jc w:val="both"/>
        <w:rPr>
          <w:rFonts w:ascii="Arial" w:hAnsi="Arial" w:cs="Arial"/>
          <w:sz w:val="20"/>
          <w:szCs w:val="20"/>
        </w:rPr>
      </w:pPr>
    </w:p>
    <w:p w14:paraId="518FE884" w14:textId="77777777" w:rsidR="00D75651" w:rsidRPr="0088616D" w:rsidRDefault="00D75651" w:rsidP="0088616D">
      <w:pPr>
        <w:spacing w:line="360" w:lineRule="auto"/>
        <w:ind w:firstLine="1134"/>
        <w:jc w:val="both"/>
        <w:rPr>
          <w:rFonts w:ascii="Arial" w:hAnsi="Arial" w:cs="Arial"/>
          <w:sz w:val="20"/>
          <w:szCs w:val="20"/>
        </w:rPr>
      </w:pPr>
    </w:p>
    <w:p w14:paraId="4C20CA46" w14:textId="77777777" w:rsidR="00D75651" w:rsidRPr="0088616D" w:rsidRDefault="00D75651" w:rsidP="0088616D">
      <w:pPr>
        <w:spacing w:line="360" w:lineRule="auto"/>
        <w:ind w:firstLine="1134"/>
        <w:jc w:val="both"/>
        <w:rPr>
          <w:rFonts w:ascii="Arial" w:hAnsi="Arial" w:cs="Arial"/>
          <w:sz w:val="20"/>
          <w:szCs w:val="20"/>
        </w:rPr>
      </w:pPr>
    </w:p>
    <w:p w14:paraId="20FCC410"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ASSINATURA E NOME LEGÍVEL DA PESSOA FÍSICA/JURÍDICA</w:t>
      </w:r>
    </w:p>
    <w:p w14:paraId="10C879B2" w14:textId="29D79307" w:rsidR="00D75651" w:rsidRPr="0088616D" w:rsidRDefault="00D75651" w:rsidP="0088616D">
      <w:pPr>
        <w:spacing w:line="360" w:lineRule="auto"/>
        <w:jc w:val="center"/>
        <w:rPr>
          <w:rStyle w:val="nfase"/>
          <w:rFonts w:ascii="Arial" w:hAnsi="Arial" w:cs="Arial"/>
          <w:b/>
          <w:bCs/>
          <w:i w:val="0"/>
          <w:iCs w:val="0"/>
          <w:sz w:val="20"/>
          <w:szCs w:val="20"/>
        </w:rPr>
      </w:pPr>
      <w:r w:rsidRPr="0088616D">
        <w:rPr>
          <w:rFonts w:ascii="Arial" w:hAnsi="Arial" w:cs="Arial"/>
          <w:b/>
          <w:bCs/>
          <w:sz w:val="20"/>
          <w:szCs w:val="20"/>
        </w:rPr>
        <w:t>(SÓCIO RESPONSÁVEL PELA EMPRESA)</w:t>
      </w:r>
    </w:p>
    <w:sectPr w:rsidR="00D75651" w:rsidRPr="0088616D" w:rsidSect="006F4551">
      <w:headerReference w:type="default" r:id="rId96"/>
      <w:footerReference w:type="default" r:id="rId97"/>
      <w:headerReference w:type="first" r:id="rId98"/>
      <w:footerReference w:type="first" r:id="rId99"/>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A0BDB2" w14:textId="77777777" w:rsidR="00447509" w:rsidRDefault="00447509">
      <w:r>
        <w:separator/>
      </w:r>
    </w:p>
  </w:endnote>
  <w:endnote w:type="continuationSeparator" w:id="0">
    <w:p w14:paraId="79CF7184" w14:textId="77777777" w:rsidR="00447509" w:rsidRDefault="00447509">
      <w:r>
        <w:continuationSeparator/>
      </w:r>
    </w:p>
  </w:endnote>
  <w:endnote w:type="continuationNotice" w:id="1">
    <w:p w14:paraId="691B5DC4" w14:textId="77777777" w:rsidR="00447509" w:rsidRDefault="004475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C2BEAC" w14:textId="77777777" w:rsidR="00447509" w:rsidRDefault="00447509">
      <w:r>
        <w:separator/>
      </w:r>
    </w:p>
  </w:footnote>
  <w:footnote w:type="continuationSeparator" w:id="0">
    <w:p w14:paraId="700F94E2" w14:textId="77777777" w:rsidR="00447509" w:rsidRDefault="00447509">
      <w:r>
        <w:continuationSeparator/>
      </w:r>
    </w:p>
  </w:footnote>
  <w:footnote w:type="continuationNotice" w:id="1">
    <w:p w14:paraId="54D80705" w14:textId="77777777" w:rsidR="00447509" w:rsidRDefault="004475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1CB17E2"/>
    <w:multiLevelType w:val="multilevel"/>
    <w:tmpl w:val="D89EA4FE"/>
    <w:lvl w:ilvl="0">
      <w:start w:val="12"/>
      <w:numFmt w:val="decimal"/>
      <w:lvlText w:val="%1."/>
      <w:lvlJc w:val="left"/>
      <w:pPr>
        <w:ind w:left="600" w:hanging="600"/>
      </w:pPr>
      <w:rPr>
        <w:rFonts w:hint="default"/>
        <w:color w:val="auto"/>
      </w:rPr>
    </w:lvl>
    <w:lvl w:ilvl="1">
      <w:start w:val="2"/>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 w15:restartNumberingAfterBreak="0">
    <w:nsid w:val="2B62195F"/>
    <w:multiLevelType w:val="hybridMultilevel"/>
    <w:tmpl w:val="2C52A0E8"/>
    <w:lvl w:ilvl="0" w:tplc="04160017">
      <w:start w:val="1"/>
      <w:numFmt w:val="lowerLetter"/>
      <w:lvlText w:val="%1)"/>
      <w:lvlJc w:val="left"/>
      <w:pPr>
        <w:ind w:left="1473" w:hanging="360"/>
      </w:pPr>
    </w:lvl>
    <w:lvl w:ilvl="1" w:tplc="04160019">
      <w:start w:val="1"/>
      <w:numFmt w:val="lowerLetter"/>
      <w:lvlText w:val="%2."/>
      <w:lvlJc w:val="left"/>
      <w:pPr>
        <w:ind w:left="2193" w:hanging="360"/>
      </w:pPr>
    </w:lvl>
    <w:lvl w:ilvl="2" w:tplc="0416001B">
      <w:start w:val="1"/>
      <w:numFmt w:val="lowerRoman"/>
      <w:lvlText w:val="%3."/>
      <w:lvlJc w:val="right"/>
      <w:pPr>
        <w:ind w:left="2913" w:hanging="180"/>
      </w:pPr>
    </w:lvl>
    <w:lvl w:ilvl="3" w:tplc="0416000F">
      <w:start w:val="1"/>
      <w:numFmt w:val="decimal"/>
      <w:lvlText w:val="%4."/>
      <w:lvlJc w:val="left"/>
      <w:pPr>
        <w:ind w:left="3633" w:hanging="360"/>
      </w:pPr>
    </w:lvl>
    <w:lvl w:ilvl="4" w:tplc="04160019" w:tentative="1">
      <w:start w:val="1"/>
      <w:numFmt w:val="lowerLetter"/>
      <w:lvlText w:val="%5."/>
      <w:lvlJc w:val="left"/>
      <w:pPr>
        <w:ind w:left="4353" w:hanging="360"/>
      </w:pPr>
    </w:lvl>
    <w:lvl w:ilvl="5" w:tplc="0416001B" w:tentative="1">
      <w:start w:val="1"/>
      <w:numFmt w:val="lowerRoman"/>
      <w:lvlText w:val="%6."/>
      <w:lvlJc w:val="right"/>
      <w:pPr>
        <w:ind w:left="5073" w:hanging="180"/>
      </w:pPr>
    </w:lvl>
    <w:lvl w:ilvl="6" w:tplc="0416000F" w:tentative="1">
      <w:start w:val="1"/>
      <w:numFmt w:val="decimal"/>
      <w:lvlText w:val="%7."/>
      <w:lvlJc w:val="left"/>
      <w:pPr>
        <w:ind w:left="5793" w:hanging="360"/>
      </w:pPr>
    </w:lvl>
    <w:lvl w:ilvl="7" w:tplc="04160019" w:tentative="1">
      <w:start w:val="1"/>
      <w:numFmt w:val="lowerLetter"/>
      <w:lvlText w:val="%8."/>
      <w:lvlJc w:val="left"/>
      <w:pPr>
        <w:ind w:left="6513" w:hanging="360"/>
      </w:pPr>
    </w:lvl>
    <w:lvl w:ilvl="8" w:tplc="0416001B" w:tentative="1">
      <w:start w:val="1"/>
      <w:numFmt w:val="lowerRoman"/>
      <w:lvlText w:val="%9."/>
      <w:lvlJc w:val="right"/>
      <w:pPr>
        <w:ind w:left="7233" w:hanging="180"/>
      </w:pPr>
    </w:lvl>
  </w:abstractNum>
  <w:abstractNum w:abstractNumId="9" w15:restartNumberingAfterBreak="0">
    <w:nsid w:val="2E790BDF"/>
    <w:multiLevelType w:val="hybridMultilevel"/>
    <w:tmpl w:val="C2C46518"/>
    <w:lvl w:ilvl="0" w:tplc="6B40CED2">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0" w15:restartNumberingAfterBreak="0">
    <w:nsid w:val="2FAE6B52"/>
    <w:multiLevelType w:val="multilevel"/>
    <w:tmpl w:val="E788F69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7322899"/>
    <w:multiLevelType w:val="multilevel"/>
    <w:tmpl w:val="46E656EE"/>
    <w:lvl w:ilvl="0">
      <w:start w:val="11"/>
      <w:numFmt w:val="decimal"/>
      <w:lvlText w:val="%1."/>
      <w:lvlJc w:val="left"/>
      <w:pPr>
        <w:ind w:left="600" w:hanging="600"/>
      </w:pPr>
      <w:rPr>
        <w:rFonts w:hint="default"/>
      </w:rPr>
    </w:lvl>
    <w:lvl w:ilvl="1">
      <w:start w:val="4"/>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3"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7722A55"/>
    <w:multiLevelType w:val="multilevel"/>
    <w:tmpl w:val="597C57A4"/>
    <w:lvl w:ilvl="0">
      <w:start w:val="12"/>
      <w:numFmt w:val="decimal"/>
      <w:lvlText w:val="%1."/>
      <w:lvlJc w:val="left"/>
      <w:pPr>
        <w:ind w:left="600" w:hanging="600"/>
      </w:pPr>
      <w:rPr>
        <w:rFonts w:hint="default"/>
      </w:rPr>
    </w:lvl>
    <w:lvl w:ilvl="1">
      <w:start w:val="3"/>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6" w15:restartNumberingAfterBreak="0">
    <w:nsid w:val="7AA43206"/>
    <w:multiLevelType w:val="multilevel"/>
    <w:tmpl w:val="0FBCE0A0"/>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C4357AC"/>
    <w:multiLevelType w:val="multilevel"/>
    <w:tmpl w:val="269803FC"/>
    <w:lvl w:ilvl="0">
      <w:start w:val="12"/>
      <w:numFmt w:val="decimal"/>
      <w:lvlText w:val="%1."/>
      <w:lvlJc w:val="left"/>
      <w:pPr>
        <w:ind w:left="600" w:hanging="600"/>
      </w:pPr>
      <w:rPr>
        <w:rFonts w:hint="default"/>
      </w:rPr>
    </w:lvl>
    <w:lvl w:ilvl="1">
      <w:start w:val="4"/>
      <w:numFmt w:val="decimal"/>
      <w:lvlText w:val="%1.%2."/>
      <w:lvlJc w:val="left"/>
      <w:pPr>
        <w:ind w:left="954" w:hanging="600"/>
      </w:pPr>
      <w:rPr>
        <w:rFonts w:hint="default"/>
        <w:b w:val="0"/>
        <w:bCs/>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E4743E6"/>
    <w:multiLevelType w:val="multilevel"/>
    <w:tmpl w:val="11C40A62"/>
    <w:lvl w:ilvl="0">
      <w:start w:val="10"/>
      <w:numFmt w:val="decimal"/>
      <w:lvlText w:val="%1."/>
      <w:lvlJc w:val="left"/>
      <w:pPr>
        <w:ind w:left="600" w:hanging="600"/>
      </w:pPr>
      <w:rPr>
        <w:rFonts w:hint="default"/>
      </w:rPr>
    </w:lvl>
    <w:lvl w:ilvl="1">
      <w:start w:val="9"/>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030566988">
    <w:abstractNumId w:val="6"/>
  </w:num>
  <w:num w:numId="2" w16cid:durableId="1263805288">
    <w:abstractNumId w:val="0"/>
  </w:num>
  <w:num w:numId="3" w16cid:durableId="216160980">
    <w:abstractNumId w:val="24"/>
  </w:num>
  <w:num w:numId="4" w16cid:durableId="884409123">
    <w:abstractNumId w:val="28"/>
  </w:num>
  <w:num w:numId="5" w16cid:durableId="1773552317">
    <w:abstractNumId w:val="14"/>
  </w:num>
  <w:num w:numId="6" w16cid:durableId="1991715992">
    <w:abstractNumId w:val="11"/>
  </w:num>
  <w:num w:numId="7" w16cid:durableId="434323140">
    <w:abstractNumId w:val="18"/>
  </w:num>
  <w:num w:numId="8" w16cid:durableId="512187037">
    <w:abstractNumId w:val="21"/>
  </w:num>
  <w:num w:numId="9" w16cid:durableId="1261522030">
    <w:abstractNumId w:val="15"/>
  </w:num>
  <w:num w:numId="10" w16cid:durableId="1328097324">
    <w:abstractNumId w:val="17"/>
  </w:num>
  <w:num w:numId="11" w16cid:durableId="1873228420">
    <w:abstractNumId w:val="23"/>
  </w:num>
  <w:num w:numId="12" w16cid:durableId="1333609790">
    <w:abstractNumId w:val="19"/>
  </w:num>
  <w:num w:numId="13" w16cid:durableId="777062597">
    <w:abstractNumId w:val="20"/>
  </w:num>
  <w:num w:numId="14" w16cid:durableId="1309241346">
    <w:abstractNumId w:val="16"/>
  </w:num>
  <w:num w:numId="15" w16cid:durableId="1159931057">
    <w:abstractNumId w:val="5"/>
  </w:num>
  <w:num w:numId="16" w16cid:durableId="948589168">
    <w:abstractNumId w:val="3"/>
  </w:num>
  <w:num w:numId="17" w16cid:durableId="1005746855">
    <w:abstractNumId w:val="1"/>
  </w:num>
  <w:num w:numId="18" w16cid:durableId="787090346">
    <w:abstractNumId w:val="2"/>
  </w:num>
  <w:num w:numId="19" w16cid:durableId="1592860560">
    <w:abstractNumId w:val="22"/>
  </w:num>
  <w:num w:numId="20" w16cid:durableId="1723819859">
    <w:abstractNumId w:val="4"/>
  </w:num>
  <w:num w:numId="21" w16cid:durableId="1555656796">
    <w:abstractNumId w:val="8"/>
  </w:num>
  <w:num w:numId="22" w16cid:durableId="922448151">
    <w:abstractNumId w:val="13"/>
  </w:num>
  <w:num w:numId="23" w16cid:durableId="668677566">
    <w:abstractNumId w:val="7"/>
  </w:num>
  <w:num w:numId="24" w16cid:durableId="1469468644">
    <w:abstractNumId w:val="25"/>
  </w:num>
  <w:num w:numId="25" w16cid:durableId="1883399746">
    <w:abstractNumId w:val="27"/>
  </w:num>
  <w:num w:numId="26" w16cid:durableId="1265071167">
    <w:abstractNumId w:val="29"/>
  </w:num>
  <w:num w:numId="27" w16cid:durableId="946961467">
    <w:abstractNumId w:val="9"/>
  </w:num>
  <w:num w:numId="28" w16cid:durableId="1851139140">
    <w:abstractNumId w:val="10"/>
  </w:num>
  <w:num w:numId="29" w16cid:durableId="577057964">
    <w:abstractNumId w:val="2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87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6BE"/>
    <w:rsid w:val="004C5DB4"/>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749"/>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A09"/>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20"/>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9"/>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07-2010/2009/lei/l12187.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11.png"/><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www.licitanet.com.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image" Target="media/image1.png"/><Relationship Id="rId58" Type="http://schemas.openxmlformats.org/officeDocument/2006/relationships/image" Target="media/image6.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2.png"/><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planalto.gov.br/ccivil_03/_ato2011-2014/2013/lei/l12846.htm" TargetMode="External"/><Relationship Id="rId59" Type="http://schemas.openxmlformats.org/officeDocument/2006/relationships/image" Target="media/image7.png"/><Relationship Id="rId67" Type="http://schemas.openxmlformats.org/officeDocument/2006/relationships/image" Target="media/image15.png"/><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seges-me-no-73-de-30-de-setembro-de-2022" TargetMode="External"/><Relationship Id="rId54" Type="http://schemas.openxmlformats.org/officeDocument/2006/relationships/image" Target="media/image2.png"/><Relationship Id="rId62" Type="http://schemas.openxmlformats.org/officeDocument/2006/relationships/image" Target="media/image10.png"/><Relationship Id="rId70" Type="http://schemas.openxmlformats.org/officeDocument/2006/relationships/hyperlink" Target="https://www.planalto.gov.br/ccivil_03/_ato2011-2014/2013/lei/l12846.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leis/l8078compilado.htm"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image" Target="media/image5.png"/><Relationship Id="rId10" Type="http://schemas.openxmlformats.org/officeDocument/2006/relationships/endnotes" Target="endnotes.xm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licitanet.com.br" TargetMode="External"/><Relationship Id="rId60" Type="http://schemas.openxmlformats.org/officeDocument/2006/relationships/image" Target="media/image8.png"/><Relationship Id="rId65" Type="http://schemas.openxmlformats.org/officeDocument/2006/relationships/image" Target="media/image13.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image" Target="media/image3.png"/><Relationship Id="rId76" Type="http://schemas.openxmlformats.org/officeDocument/2006/relationships/hyperlink" Target="http://www.planalto.gov.br/ccivil_03/_ato2019-2022/2021/lei/L14133.htm" TargetMode="External"/><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ortaltransparencia.gov.br/sancoes/cnep"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4.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9.png"/><Relationship Id="rId82" Type="http://schemas.openxmlformats.org/officeDocument/2006/relationships/hyperlink" Target="https://www.planalto.gov.br/ccivil_03/_ato2011-2014/2013/lei/l12846.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image" Target="media/image4.png"/><Relationship Id="rId77" Type="http://schemas.openxmlformats.org/officeDocument/2006/relationships/hyperlink" Target="http://www.planalto.gov.br/ccivil_03/_ato2019-2022/2021/lei/L14133.htm" TargetMode="External"/><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mailto:marquinho.licitacao@gmail.co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eader" Target="header2.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footer2.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14809</Words>
  <Characters>79972</Characters>
  <Application>Microsoft Office Word</Application>
  <DocSecurity>0</DocSecurity>
  <Lines>666</Lines>
  <Paragraphs>189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94592</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2024-04-24T19:56:00Z</dcterms:created>
  <dcterms:modified xsi:type="dcterms:W3CDTF">2024-04-29T19:15:00Z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